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DA8" w:rsidRPr="000F6ECE" w:rsidRDefault="00912DA8" w:rsidP="00A011DD">
      <w:pPr>
        <w:spacing w:after="0" w:line="240" w:lineRule="auto"/>
        <w:ind w:left="0" w:right="34" w:firstLine="0"/>
        <w:jc w:val="right"/>
        <w:rPr>
          <w:sz w:val="20"/>
          <w:szCs w:val="20"/>
        </w:rPr>
      </w:pPr>
      <w:r w:rsidRPr="000F6ECE">
        <w:rPr>
          <w:sz w:val="20"/>
          <w:szCs w:val="20"/>
        </w:rPr>
        <w:t xml:space="preserve">Załącznik nr 1 do zarządzenia nr </w:t>
      </w:r>
      <w:r w:rsidR="000F6ECE" w:rsidRPr="000F6ECE">
        <w:rPr>
          <w:sz w:val="20"/>
          <w:szCs w:val="20"/>
        </w:rPr>
        <w:t>5</w:t>
      </w:r>
      <w:r w:rsidR="00905730">
        <w:rPr>
          <w:sz w:val="20"/>
          <w:szCs w:val="20"/>
        </w:rPr>
        <w:t>2</w:t>
      </w:r>
      <w:r w:rsidR="000F6ECE" w:rsidRPr="000F6ECE">
        <w:rPr>
          <w:sz w:val="20"/>
          <w:szCs w:val="20"/>
        </w:rPr>
        <w:t>/2023</w:t>
      </w:r>
      <w:r w:rsidR="000F6ECE" w:rsidRPr="000F6ECE">
        <w:rPr>
          <w:sz w:val="20"/>
          <w:szCs w:val="20"/>
        </w:rPr>
        <w:br/>
        <w:t xml:space="preserve">Rektora </w:t>
      </w:r>
      <w:r w:rsidR="00905730">
        <w:rPr>
          <w:sz w:val="20"/>
          <w:szCs w:val="20"/>
        </w:rPr>
        <w:t>Akademii Piotrkowskiej</w:t>
      </w:r>
      <w:r w:rsidR="00905730">
        <w:rPr>
          <w:sz w:val="20"/>
          <w:szCs w:val="20"/>
        </w:rPr>
        <w:br/>
        <w:t>z dnia 29</w:t>
      </w:r>
      <w:bookmarkStart w:id="0" w:name="_GoBack"/>
      <w:bookmarkEnd w:id="0"/>
      <w:r w:rsidR="000F6ECE" w:rsidRPr="000F6ECE">
        <w:rPr>
          <w:sz w:val="20"/>
          <w:szCs w:val="20"/>
        </w:rPr>
        <w:t xml:space="preserve"> września 2023 roku</w:t>
      </w:r>
    </w:p>
    <w:p w:rsidR="00912DA8" w:rsidRPr="00A011DD" w:rsidRDefault="00912DA8" w:rsidP="00A011DD">
      <w:pPr>
        <w:spacing w:after="0" w:line="240" w:lineRule="auto"/>
        <w:ind w:left="0" w:firstLine="0"/>
        <w:jc w:val="right"/>
        <w:rPr>
          <w:rFonts w:asciiTheme="minorHAnsi" w:hAnsiTheme="minorHAnsi" w:cstheme="minorHAnsi"/>
          <w:sz w:val="24"/>
          <w:szCs w:val="24"/>
        </w:rPr>
      </w:pPr>
      <w:r w:rsidRPr="00A011DD">
        <w:rPr>
          <w:rFonts w:asciiTheme="minorHAnsi" w:hAnsiTheme="minorHAnsi" w:cstheme="minorHAnsi"/>
          <w:i/>
          <w:sz w:val="24"/>
          <w:szCs w:val="24"/>
        </w:rPr>
        <w:t xml:space="preserve"> </w:t>
      </w:r>
    </w:p>
    <w:p w:rsidR="00912DA8" w:rsidRPr="00296CCB" w:rsidRDefault="00912DA8" w:rsidP="00A011DD">
      <w:pPr>
        <w:spacing w:after="0" w:line="240" w:lineRule="auto"/>
        <w:ind w:left="118" w:right="8" w:hanging="10"/>
        <w:jc w:val="center"/>
        <w:rPr>
          <w:rFonts w:asciiTheme="minorHAnsi" w:hAnsiTheme="minorHAnsi" w:cstheme="minorHAnsi"/>
          <w:b/>
          <w:sz w:val="24"/>
          <w:szCs w:val="24"/>
        </w:rPr>
      </w:pPr>
      <w:r w:rsidRPr="00296CCB">
        <w:rPr>
          <w:rFonts w:asciiTheme="minorHAnsi" w:hAnsiTheme="minorHAnsi" w:cstheme="minorHAnsi"/>
          <w:b/>
          <w:sz w:val="24"/>
          <w:szCs w:val="24"/>
        </w:rPr>
        <w:t>REGULAMIN ŚWIADCZEŃ DLA STUDENTÓW AKADEMII PIOTRKOWSKIEJ</w:t>
      </w:r>
    </w:p>
    <w:p w:rsidR="00A011DD" w:rsidRPr="00296CCB" w:rsidRDefault="00A011DD" w:rsidP="00A011DD">
      <w:pPr>
        <w:spacing w:after="0" w:line="240" w:lineRule="auto"/>
        <w:ind w:left="118" w:right="8" w:hanging="10"/>
        <w:jc w:val="center"/>
        <w:rPr>
          <w:rFonts w:asciiTheme="minorHAnsi" w:hAnsiTheme="minorHAnsi" w:cstheme="minorHAnsi"/>
          <w:sz w:val="24"/>
          <w:szCs w:val="24"/>
        </w:rPr>
      </w:pPr>
    </w:p>
    <w:p w:rsidR="00912DA8" w:rsidRPr="00296CCB" w:rsidRDefault="00912DA8" w:rsidP="00A011DD">
      <w:pPr>
        <w:spacing w:after="0" w:line="240" w:lineRule="auto"/>
        <w:ind w:left="316" w:right="372" w:hanging="10"/>
        <w:jc w:val="center"/>
        <w:rPr>
          <w:rFonts w:asciiTheme="minorHAnsi" w:hAnsiTheme="minorHAnsi" w:cstheme="minorHAnsi"/>
          <w:b/>
          <w:sz w:val="24"/>
          <w:szCs w:val="24"/>
        </w:rPr>
      </w:pPr>
      <w:r w:rsidRPr="00296CCB">
        <w:rPr>
          <w:rFonts w:asciiTheme="minorHAnsi" w:hAnsiTheme="minorHAnsi" w:cstheme="minorHAnsi"/>
          <w:b/>
          <w:sz w:val="24"/>
          <w:szCs w:val="24"/>
        </w:rPr>
        <w:t>I.</w:t>
      </w:r>
      <w:r w:rsidRPr="00296CCB">
        <w:rPr>
          <w:rFonts w:asciiTheme="minorHAnsi" w:eastAsia="Arial" w:hAnsiTheme="minorHAnsi" w:cstheme="minorHAnsi"/>
          <w:b/>
          <w:sz w:val="24"/>
          <w:szCs w:val="24"/>
        </w:rPr>
        <w:t xml:space="preserve"> </w:t>
      </w:r>
      <w:r w:rsidRPr="00296CCB">
        <w:rPr>
          <w:rFonts w:asciiTheme="minorHAnsi" w:hAnsiTheme="minorHAnsi" w:cstheme="minorHAnsi"/>
          <w:b/>
          <w:sz w:val="24"/>
          <w:szCs w:val="24"/>
        </w:rPr>
        <w:t>Postanowienia ogólne</w:t>
      </w:r>
    </w:p>
    <w:p w:rsidR="00A011DD" w:rsidRPr="00296CCB" w:rsidRDefault="00A011DD" w:rsidP="00A011DD">
      <w:pPr>
        <w:spacing w:after="0" w:line="240" w:lineRule="auto"/>
        <w:ind w:left="316" w:right="372" w:hanging="10"/>
        <w:jc w:val="center"/>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316" w:right="202"/>
        <w:rPr>
          <w:rFonts w:asciiTheme="minorHAnsi" w:hAnsiTheme="minorHAnsi" w:cstheme="minorHAnsi"/>
          <w:sz w:val="24"/>
          <w:szCs w:val="24"/>
        </w:rPr>
      </w:pPr>
      <w:r w:rsidRPr="00296CCB">
        <w:rPr>
          <w:rFonts w:asciiTheme="minorHAnsi" w:hAnsiTheme="minorHAnsi" w:cstheme="minorHAnsi"/>
          <w:sz w:val="24"/>
          <w:szCs w:val="24"/>
        </w:rPr>
        <w:t xml:space="preserve">§ 1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2"/>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Regulamin świadczeń dla studentów Akademii Piotrkowskiej, zwany dalej Regulaminem, określa: </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sposób ustalania wysokości, świadczeń, tj. stypendium socjalnego, stypendium dla osób z niepełnosprawnościami, zapomogi, stypendium rektora;</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szczegółowe kryteria i tryb przyznawania oraz sposób wypłacania świadczeń, </w:t>
      </w:r>
      <w:r w:rsidR="00A011DD" w:rsidRPr="00296CCB">
        <w:rPr>
          <w:rFonts w:asciiTheme="minorHAnsi" w:hAnsiTheme="minorHAnsi" w:cstheme="minorHAnsi"/>
          <w:sz w:val="24"/>
          <w:szCs w:val="24"/>
        </w:rPr>
        <w:br/>
      </w:r>
      <w:r w:rsidRPr="00296CCB">
        <w:rPr>
          <w:rFonts w:asciiTheme="minorHAnsi" w:hAnsiTheme="minorHAnsi" w:cstheme="minorHAnsi"/>
          <w:sz w:val="24"/>
          <w:szCs w:val="24"/>
        </w:rPr>
        <w:t>o których mowa w § 3 ust. 1;</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sposób udokumentowania sytuacji materialnej studenta oraz wzory wniosków </w:t>
      </w:r>
      <w:r w:rsidR="00A011DD" w:rsidRPr="00296CCB">
        <w:rPr>
          <w:rFonts w:asciiTheme="minorHAnsi" w:hAnsiTheme="minorHAnsi" w:cstheme="minorHAnsi"/>
          <w:sz w:val="24"/>
          <w:szCs w:val="24"/>
        </w:rPr>
        <w:br/>
      </w:r>
      <w:r w:rsidRPr="00296CCB">
        <w:rPr>
          <w:rFonts w:asciiTheme="minorHAnsi" w:hAnsiTheme="minorHAnsi" w:cstheme="minorHAnsi"/>
          <w:sz w:val="24"/>
          <w:szCs w:val="24"/>
        </w:rPr>
        <w:t>o przyznanie świadczeń;</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szczegółowe kryteria oraz tryb przyznawania zakwaterowania w domu studenckim;</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tryb powoływania oraz skład Komisji Stypendialnej i Odwoławczej Komisji Stypendialnej.</w:t>
      </w:r>
    </w:p>
    <w:p w:rsidR="00912DA8" w:rsidRPr="00296CCB" w:rsidRDefault="00912DA8" w:rsidP="00A011DD">
      <w:pPr>
        <w:numPr>
          <w:ilvl w:val="0"/>
          <w:numId w:val="2"/>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Przyznawanie świadczeń dla studentów Akademii Piotrkowskiej następuje przy zachowaniu zasady równości dostępu do świadczeń oraz zasady jawności postępowania.</w:t>
      </w:r>
    </w:p>
    <w:p w:rsidR="00912DA8" w:rsidRPr="00296CCB" w:rsidRDefault="00912DA8" w:rsidP="00A011DD">
      <w:pPr>
        <w:spacing w:after="0" w:line="240" w:lineRule="auto"/>
        <w:ind w:left="127" w:right="3787" w:firstLine="4400"/>
        <w:rPr>
          <w:rFonts w:asciiTheme="minorHAnsi" w:hAnsiTheme="minorHAnsi" w:cstheme="minorHAnsi"/>
          <w:sz w:val="24"/>
          <w:szCs w:val="24"/>
        </w:rPr>
      </w:pPr>
    </w:p>
    <w:p w:rsidR="00A011DD" w:rsidRPr="00296CCB" w:rsidRDefault="00912DA8" w:rsidP="00A011DD">
      <w:pPr>
        <w:spacing w:after="0" w:line="240" w:lineRule="auto"/>
        <w:ind w:left="127" w:right="3787" w:firstLine="4400"/>
        <w:rPr>
          <w:rFonts w:asciiTheme="minorHAnsi" w:hAnsiTheme="minorHAnsi" w:cstheme="minorHAnsi"/>
          <w:b/>
          <w:sz w:val="24"/>
          <w:szCs w:val="24"/>
        </w:rPr>
      </w:pPr>
      <w:r w:rsidRPr="00296CCB">
        <w:rPr>
          <w:rFonts w:asciiTheme="minorHAnsi" w:hAnsiTheme="minorHAnsi" w:cstheme="minorHAnsi"/>
          <w:b/>
          <w:sz w:val="24"/>
          <w:szCs w:val="24"/>
        </w:rPr>
        <w:t>§ 2</w:t>
      </w:r>
    </w:p>
    <w:p w:rsidR="00912DA8" w:rsidRPr="00296CCB" w:rsidRDefault="00912DA8" w:rsidP="00A011DD">
      <w:pPr>
        <w:spacing w:after="0" w:line="240" w:lineRule="auto"/>
        <w:ind w:left="127" w:right="3787" w:firstLine="4400"/>
        <w:rPr>
          <w:rFonts w:asciiTheme="minorHAnsi" w:hAnsiTheme="minorHAnsi" w:cstheme="minorHAnsi"/>
          <w:b/>
          <w:sz w:val="24"/>
          <w:szCs w:val="24"/>
        </w:rPr>
      </w:pPr>
      <w:r w:rsidRPr="00296CCB">
        <w:rPr>
          <w:rFonts w:asciiTheme="minorHAnsi" w:hAnsiTheme="minorHAnsi" w:cstheme="minorHAnsi"/>
          <w:b/>
          <w:sz w:val="24"/>
          <w:szCs w:val="24"/>
        </w:rPr>
        <w:t xml:space="preserve"> </w:t>
      </w:r>
    </w:p>
    <w:p w:rsidR="00912DA8" w:rsidRPr="00296CCB" w:rsidRDefault="00912DA8" w:rsidP="00A011DD">
      <w:pPr>
        <w:spacing w:after="0" w:line="240" w:lineRule="auto"/>
        <w:ind w:left="0" w:firstLine="426"/>
        <w:rPr>
          <w:rFonts w:asciiTheme="minorHAnsi" w:hAnsiTheme="minorHAnsi" w:cstheme="minorHAnsi"/>
          <w:sz w:val="24"/>
          <w:szCs w:val="24"/>
        </w:rPr>
      </w:pPr>
      <w:r w:rsidRPr="00296CCB">
        <w:rPr>
          <w:rFonts w:asciiTheme="minorHAnsi" w:hAnsiTheme="minorHAnsi" w:cstheme="minorHAnsi"/>
          <w:sz w:val="24"/>
          <w:szCs w:val="24"/>
        </w:rPr>
        <w:t xml:space="preserve">Ilekroć w Regulaminie mowa jest o: </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Akademii – należy przez to rozumieć Akademię Piotrowską;</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studencie – należy przez to rozumieć każdego studenta studiów pierwszego stopnia, drugiego stopnia oraz jednolitych magisterskich;</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samorządzie studentów – należy przez to rozumieć </w:t>
      </w:r>
      <w:r w:rsidRPr="00296CCB">
        <w:rPr>
          <w:rFonts w:asciiTheme="minorHAnsi" w:hAnsiTheme="minorHAnsi" w:cstheme="minorHAnsi"/>
          <w:color w:val="auto"/>
          <w:sz w:val="24"/>
          <w:szCs w:val="24"/>
        </w:rPr>
        <w:t>Uczelnianą Radę Samorządu Studentów</w:t>
      </w:r>
      <w:r w:rsidRPr="00296CCB">
        <w:rPr>
          <w:rFonts w:asciiTheme="minorHAnsi" w:hAnsiTheme="minorHAnsi" w:cstheme="minorHAnsi"/>
          <w:sz w:val="24"/>
          <w:szCs w:val="24"/>
        </w:rPr>
        <w:t xml:space="preserve">; </w:t>
      </w:r>
    </w:p>
    <w:p w:rsidR="00912DA8" w:rsidRPr="00296CCB" w:rsidRDefault="00912DA8" w:rsidP="00A011DD">
      <w:pPr>
        <w:numPr>
          <w:ilvl w:val="1"/>
          <w:numId w:val="2"/>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ustawie – należy przez to rozumieć ustawę z dnia 20 lipca 2018 r. – Prawo </w:t>
      </w:r>
      <w:r w:rsidR="00296CCB">
        <w:rPr>
          <w:rFonts w:asciiTheme="minorHAnsi" w:hAnsiTheme="minorHAnsi" w:cstheme="minorHAnsi"/>
          <w:sz w:val="24"/>
          <w:szCs w:val="24"/>
        </w:rPr>
        <w:br/>
      </w:r>
      <w:r w:rsidRPr="00296CCB">
        <w:rPr>
          <w:rFonts w:asciiTheme="minorHAnsi" w:hAnsiTheme="minorHAnsi" w:cstheme="minorHAnsi"/>
          <w:sz w:val="24"/>
          <w:szCs w:val="24"/>
        </w:rPr>
        <w:t>o szkolnictwie wyższym i nauce (</w:t>
      </w:r>
      <w:r w:rsidR="00B16072" w:rsidRPr="00296CCB">
        <w:rPr>
          <w:rFonts w:asciiTheme="minorHAnsi" w:hAnsiTheme="minorHAnsi" w:cstheme="minorHAnsi"/>
          <w:sz w:val="24"/>
          <w:szCs w:val="24"/>
        </w:rPr>
        <w:t xml:space="preserve">t.j. </w:t>
      </w:r>
      <w:r w:rsidRPr="00296CCB">
        <w:rPr>
          <w:rFonts w:asciiTheme="minorHAnsi" w:hAnsiTheme="minorHAnsi" w:cstheme="minorHAnsi"/>
          <w:sz w:val="24"/>
          <w:szCs w:val="24"/>
        </w:rPr>
        <w:t>Dz. U. z 2023 r. poz. 742</w:t>
      </w:r>
      <w:r w:rsidR="00B16072" w:rsidRPr="00296CCB">
        <w:rPr>
          <w:rFonts w:asciiTheme="minorHAnsi" w:hAnsiTheme="minorHAnsi" w:cstheme="minorHAnsi"/>
          <w:sz w:val="24"/>
          <w:szCs w:val="24"/>
        </w:rPr>
        <w:t xml:space="preserve"> ze zm.</w:t>
      </w:r>
      <w:r w:rsidRPr="00296CCB">
        <w:rPr>
          <w:rFonts w:asciiTheme="minorHAnsi" w:hAnsiTheme="minorHAnsi" w:cstheme="minorHAnsi"/>
          <w:sz w:val="24"/>
          <w:szCs w:val="24"/>
        </w:rPr>
        <w:t>).</w:t>
      </w:r>
    </w:p>
    <w:p w:rsidR="00A011DD" w:rsidRPr="00296CCB" w:rsidRDefault="00A011DD" w:rsidP="00A011DD">
      <w:pPr>
        <w:spacing w:after="0" w:line="240" w:lineRule="auto"/>
        <w:ind w:left="142" w:right="4075" w:firstLine="4400"/>
        <w:rPr>
          <w:rFonts w:asciiTheme="minorHAnsi" w:hAnsiTheme="minorHAnsi" w:cstheme="minorHAnsi"/>
          <w:b/>
          <w:sz w:val="24"/>
          <w:szCs w:val="24"/>
        </w:rPr>
      </w:pPr>
    </w:p>
    <w:p w:rsidR="00912DA8" w:rsidRPr="00296CCB" w:rsidRDefault="00912DA8" w:rsidP="00A011DD">
      <w:pPr>
        <w:spacing w:after="0" w:line="240" w:lineRule="auto"/>
        <w:ind w:left="142" w:right="4075" w:firstLine="4400"/>
        <w:rPr>
          <w:rFonts w:asciiTheme="minorHAnsi" w:hAnsiTheme="minorHAnsi" w:cstheme="minorHAnsi"/>
          <w:b/>
          <w:sz w:val="24"/>
          <w:szCs w:val="24"/>
        </w:rPr>
      </w:pPr>
      <w:r w:rsidRPr="00296CCB">
        <w:rPr>
          <w:rFonts w:asciiTheme="minorHAnsi" w:hAnsiTheme="minorHAnsi" w:cstheme="minorHAnsi"/>
          <w:b/>
          <w:sz w:val="24"/>
          <w:szCs w:val="24"/>
        </w:rPr>
        <w:t xml:space="preserve">§ 3 </w:t>
      </w:r>
    </w:p>
    <w:p w:rsidR="00A011DD" w:rsidRPr="00296CCB" w:rsidRDefault="00A011DD" w:rsidP="00A011DD">
      <w:pPr>
        <w:spacing w:after="0" w:line="240" w:lineRule="auto"/>
        <w:ind w:left="142" w:right="4075" w:firstLine="4400"/>
        <w:rPr>
          <w:rFonts w:asciiTheme="minorHAnsi" w:hAnsiTheme="minorHAnsi" w:cstheme="minorHAnsi"/>
          <w:b/>
          <w:sz w:val="24"/>
          <w:szCs w:val="24"/>
        </w:rPr>
      </w:pPr>
    </w:p>
    <w:p w:rsidR="00912DA8" w:rsidRPr="00296CCB" w:rsidRDefault="00912DA8" w:rsidP="00A011DD">
      <w:pPr>
        <w:spacing w:after="0" w:line="240" w:lineRule="auto"/>
        <w:ind w:left="142" w:right="4075" w:firstLine="0"/>
        <w:rPr>
          <w:rFonts w:asciiTheme="minorHAnsi" w:hAnsiTheme="minorHAnsi" w:cstheme="minorHAnsi"/>
          <w:sz w:val="24"/>
          <w:szCs w:val="24"/>
        </w:rPr>
      </w:pPr>
      <w:r w:rsidRPr="00296CCB">
        <w:rPr>
          <w:rFonts w:asciiTheme="minorHAnsi" w:eastAsia="Arial" w:hAnsiTheme="minorHAnsi" w:cstheme="minorHAnsi"/>
          <w:sz w:val="24"/>
          <w:szCs w:val="24"/>
        </w:rPr>
        <w:t>1.</w:t>
      </w:r>
      <w:r w:rsidRPr="00296CCB">
        <w:rPr>
          <w:rFonts w:asciiTheme="minorHAnsi" w:hAnsiTheme="minorHAnsi" w:cstheme="minorHAnsi"/>
          <w:sz w:val="24"/>
          <w:szCs w:val="24"/>
        </w:rPr>
        <w:t xml:space="preserve">Świadczeniami, o które może ubiegać się student, są: </w:t>
      </w:r>
    </w:p>
    <w:p w:rsidR="00912DA8" w:rsidRPr="00296CCB" w:rsidRDefault="00912DA8" w:rsidP="00A011DD">
      <w:pPr>
        <w:numPr>
          <w:ilvl w:val="1"/>
          <w:numId w:val="3"/>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stypendium socjalne;</w:t>
      </w:r>
    </w:p>
    <w:p w:rsidR="00912DA8" w:rsidRPr="00296CCB" w:rsidRDefault="00912DA8" w:rsidP="00A011DD">
      <w:pPr>
        <w:numPr>
          <w:ilvl w:val="1"/>
          <w:numId w:val="3"/>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stypendium dla osób z niepełnosprawnościami;</w:t>
      </w:r>
    </w:p>
    <w:p w:rsidR="00912DA8" w:rsidRPr="00296CCB" w:rsidRDefault="00912DA8" w:rsidP="00A011DD">
      <w:pPr>
        <w:numPr>
          <w:ilvl w:val="1"/>
          <w:numId w:val="3"/>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zapomoga;</w:t>
      </w:r>
    </w:p>
    <w:p w:rsidR="00912DA8" w:rsidRPr="00296CCB" w:rsidRDefault="00912DA8" w:rsidP="00A011DD">
      <w:pPr>
        <w:numPr>
          <w:ilvl w:val="1"/>
          <w:numId w:val="3"/>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stypendium rektora.</w:t>
      </w:r>
    </w:p>
    <w:p w:rsidR="00912DA8" w:rsidRPr="00296CCB" w:rsidRDefault="00912DA8" w:rsidP="00A011DD">
      <w:pPr>
        <w:numPr>
          <w:ilvl w:val="0"/>
          <w:numId w:val="4"/>
        </w:numPr>
        <w:spacing w:after="0" w:line="240" w:lineRule="auto"/>
        <w:ind w:left="440" w:right="23" w:hanging="298"/>
        <w:rPr>
          <w:rFonts w:asciiTheme="minorHAnsi" w:hAnsiTheme="minorHAnsi" w:cstheme="minorHAnsi"/>
          <w:sz w:val="24"/>
          <w:szCs w:val="24"/>
        </w:rPr>
      </w:pPr>
      <w:r w:rsidRPr="00296CCB">
        <w:rPr>
          <w:rFonts w:asciiTheme="minorHAnsi" w:hAnsiTheme="minorHAnsi" w:cstheme="minorHAnsi"/>
          <w:sz w:val="24"/>
          <w:szCs w:val="24"/>
        </w:rPr>
        <w:t xml:space="preserve">Poza świadczeniami wskazanymi w § 3 ust. 1, student może ubiegać się, na zasadach określonych odrębnymi przepisami, o: </w:t>
      </w:r>
    </w:p>
    <w:p w:rsidR="00912DA8" w:rsidRPr="00296CCB" w:rsidRDefault="00912DA8" w:rsidP="00A011DD">
      <w:pPr>
        <w:numPr>
          <w:ilvl w:val="1"/>
          <w:numId w:val="4"/>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stypendium finansowane przez jednostkę samorządu terytorialnego;</w:t>
      </w:r>
    </w:p>
    <w:p w:rsidR="00912DA8" w:rsidRPr="00296CCB" w:rsidRDefault="00912DA8" w:rsidP="00A011DD">
      <w:pPr>
        <w:numPr>
          <w:ilvl w:val="1"/>
          <w:numId w:val="4"/>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stypendium za wyniki w nauce lub w sporcie finansowane przez osobę fizyczną </w:t>
      </w:r>
      <w:r w:rsidR="000F6ECE">
        <w:rPr>
          <w:rFonts w:asciiTheme="minorHAnsi" w:hAnsiTheme="minorHAnsi" w:cstheme="minorHAnsi"/>
          <w:sz w:val="24"/>
          <w:szCs w:val="24"/>
        </w:rPr>
        <w:br/>
      </w:r>
      <w:r w:rsidRPr="00296CCB">
        <w:rPr>
          <w:rFonts w:asciiTheme="minorHAnsi" w:hAnsiTheme="minorHAnsi" w:cstheme="minorHAnsi"/>
          <w:sz w:val="24"/>
          <w:szCs w:val="24"/>
        </w:rPr>
        <w:t>lub osobę prawną niebędącą państwową ani samorządową osobą prawną.</w:t>
      </w:r>
    </w:p>
    <w:p w:rsidR="00912DA8" w:rsidRPr="00296CCB" w:rsidRDefault="00912DA8" w:rsidP="00A011DD">
      <w:pPr>
        <w:numPr>
          <w:ilvl w:val="0"/>
          <w:numId w:val="4"/>
        </w:numPr>
        <w:spacing w:after="0" w:line="240" w:lineRule="auto"/>
        <w:ind w:left="440" w:right="23" w:hanging="298"/>
        <w:rPr>
          <w:rFonts w:asciiTheme="minorHAnsi" w:hAnsiTheme="minorHAnsi" w:cstheme="minorHAnsi"/>
          <w:sz w:val="24"/>
          <w:szCs w:val="24"/>
        </w:rPr>
      </w:pPr>
      <w:r w:rsidRPr="00296CCB">
        <w:rPr>
          <w:rFonts w:asciiTheme="minorHAnsi" w:hAnsiTheme="minorHAnsi" w:cstheme="minorHAnsi"/>
          <w:sz w:val="24"/>
          <w:szCs w:val="24"/>
        </w:rPr>
        <w:lastRenderedPageBreak/>
        <w:t>Stypendium ministra przyznawane jest na podstawie odrębnych przepisów.</w:t>
      </w:r>
    </w:p>
    <w:p w:rsidR="00A011DD" w:rsidRPr="00296CCB" w:rsidRDefault="00A011DD" w:rsidP="00A011DD">
      <w:pPr>
        <w:spacing w:after="0" w:line="240" w:lineRule="auto"/>
        <w:ind w:left="316" w:hanging="10"/>
        <w:jc w:val="center"/>
        <w:rPr>
          <w:rFonts w:asciiTheme="minorHAnsi" w:hAnsiTheme="minorHAnsi" w:cstheme="minorHAnsi"/>
          <w:b/>
          <w:sz w:val="24"/>
          <w:szCs w:val="24"/>
        </w:rPr>
      </w:pPr>
    </w:p>
    <w:p w:rsidR="00912DA8" w:rsidRPr="00296CCB" w:rsidRDefault="00912DA8" w:rsidP="00A011DD">
      <w:pPr>
        <w:spacing w:after="0" w:line="240" w:lineRule="auto"/>
        <w:ind w:left="316" w:hanging="10"/>
        <w:jc w:val="center"/>
        <w:rPr>
          <w:rFonts w:asciiTheme="minorHAnsi" w:hAnsiTheme="minorHAnsi" w:cstheme="minorHAnsi"/>
          <w:b/>
          <w:sz w:val="24"/>
          <w:szCs w:val="24"/>
        </w:rPr>
      </w:pPr>
      <w:r w:rsidRPr="00296CCB">
        <w:rPr>
          <w:rFonts w:asciiTheme="minorHAnsi" w:hAnsiTheme="minorHAnsi" w:cstheme="minorHAnsi"/>
          <w:b/>
          <w:sz w:val="24"/>
          <w:szCs w:val="24"/>
        </w:rPr>
        <w:t xml:space="preserve">§ 4 </w:t>
      </w:r>
    </w:p>
    <w:p w:rsidR="00A011DD" w:rsidRPr="00296CCB" w:rsidRDefault="00A011DD" w:rsidP="00A011DD">
      <w:pPr>
        <w:spacing w:after="0" w:line="240" w:lineRule="auto"/>
        <w:ind w:left="316" w:hanging="10"/>
        <w:jc w:val="center"/>
        <w:rPr>
          <w:rFonts w:asciiTheme="minorHAnsi" w:hAnsiTheme="minorHAnsi" w:cstheme="minorHAnsi"/>
          <w:sz w:val="24"/>
          <w:szCs w:val="24"/>
        </w:rPr>
      </w:pPr>
    </w:p>
    <w:p w:rsidR="00912DA8" w:rsidRPr="00296CCB" w:rsidRDefault="00912DA8" w:rsidP="00A011DD">
      <w:pPr>
        <w:spacing w:after="0" w:line="240" w:lineRule="auto"/>
        <w:ind w:left="127" w:right="23" w:firstLine="0"/>
        <w:rPr>
          <w:rFonts w:asciiTheme="minorHAnsi" w:hAnsiTheme="minorHAnsi" w:cstheme="minorHAnsi"/>
          <w:sz w:val="24"/>
          <w:szCs w:val="24"/>
        </w:rPr>
      </w:pPr>
      <w:r w:rsidRPr="00296CCB">
        <w:rPr>
          <w:rFonts w:asciiTheme="minorHAnsi" w:hAnsiTheme="minorHAnsi" w:cstheme="minorHAnsi"/>
          <w:sz w:val="24"/>
          <w:szCs w:val="24"/>
        </w:rPr>
        <w:t>Student może ubiegać się o zakwaterowanie w domu studenta.</w:t>
      </w:r>
    </w:p>
    <w:p w:rsidR="00A011DD" w:rsidRPr="00296CCB" w:rsidRDefault="00A011DD" w:rsidP="00A011DD">
      <w:pPr>
        <w:pStyle w:val="Nagwek1"/>
        <w:numPr>
          <w:ilvl w:val="0"/>
          <w:numId w:val="0"/>
        </w:numPr>
        <w:spacing w:after="0" w:line="240" w:lineRule="auto"/>
        <w:ind w:left="316"/>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316"/>
        <w:rPr>
          <w:rFonts w:asciiTheme="minorHAnsi" w:hAnsiTheme="minorHAnsi" w:cstheme="minorHAnsi"/>
          <w:sz w:val="24"/>
          <w:szCs w:val="24"/>
        </w:rPr>
      </w:pPr>
      <w:r w:rsidRPr="00296CCB">
        <w:rPr>
          <w:rFonts w:asciiTheme="minorHAnsi" w:hAnsiTheme="minorHAnsi" w:cstheme="minorHAnsi"/>
          <w:sz w:val="24"/>
          <w:szCs w:val="24"/>
        </w:rPr>
        <w:t xml:space="preserve">§ 5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O stypendium socjalne mogą ubiegać się studenci cudzoziemcy: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którzy są obywatelami państwa członkowskiego Unii Europejskiej, Konfederacji Szwajcarskiej lub państwa członkowskiego Europejskiego Porozumienia o Wolnym Handlu (EFTA) – strony umowy o Europejskim Obszarze Gospodarczym, i członków ich rodzin, mieszkających na terytorium Rzeczypospolitej Polskiej: </w:t>
      </w:r>
    </w:p>
    <w:p w:rsidR="00912DA8" w:rsidRPr="00296CCB" w:rsidRDefault="00912DA8" w:rsidP="00A011DD">
      <w:pPr>
        <w:numPr>
          <w:ilvl w:val="2"/>
          <w:numId w:val="5"/>
        </w:numPr>
        <w:spacing w:after="0" w:line="240" w:lineRule="auto"/>
        <w:ind w:right="23" w:hanging="286"/>
        <w:rPr>
          <w:rFonts w:asciiTheme="minorHAnsi" w:hAnsiTheme="minorHAnsi" w:cstheme="minorHAnsi"/>
          <w:sz w:val="24"/>
          <w:szCs w:val="24"/>
        </w:rPr>
      </w:pPr>
      <w:r w:rsidRPr="00296CCB">
        <w:rPr>
          <w:rFonts w:asciiTheme="minorHAnsi" w:hAnsiTheme="minorHAnsi" w:cstheme="minorHAnsi"/>
          <w:sz w:val="24"/>
          <w:szCs w:val="24"/>
        </w:rPr>
        <w:t xml:space="preserve">będący osobą pracującą na własny rachunek lub pracownikiem, o których mowa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w art. 2 pkt 5 i 7 ustawy z dnia 14 lipca 2006 r. o wjeździe na terytorium Rzeczypospolitej Polskiej, pobycie oraz wyjeździe z tego terytorium obywateli państw członkowskich Unii Europejskiej i członków ich rodzin </w:t>
      </w:r>
      <w:r w:rsidR="000F6ECE">
        <w:rPr>
          <w:rFonts w:asciiTheme="minorHAnsi" w:hAnsiTheme="minorHAnsi" w:cstheme="minorHAnsi"/>
          <w:sz w:val="24"/>
          <w:szCs w:val="24"/>
        </w:rPr>
        <w:br/>
      </w:r>
      <w:r w:rsidRPr="00296CCB">
        <w:rPr>
          <w:rFonts w:asciiTheme="minorHAnsi" w:hAnsiTheme="minorHAnsi" w:cstheme="minorHAnsi"/>
          <w:sz w:val="24"/>
          <w:szCs w:val="24"/>
        </w:rPr>
        <w:t>(</w:t>
      </w:r>
      <w:r w:rsidR="00B16072" w:rsidRPr="00296CCB">
        <w:rPr>
          <w:rFonts w:asciiTheme="minorHAnsi" w:hAnsiTheme="minorHAnsi" w:cstheme="minorHAnsi"/>
          <w:sz w:val="24"/>
          <w:szCs w:val="24"/>
        </w:rPr>
        <w:t xml:space="preserve">t.j. </w:t>
      </w:r>
      <w:r w:rsidRPr="00296CCB">
        <w:rPr>
          <w:rFonts w:asciiTheme="minorHAnsi" w:hAnsiTheme="minorHAnsi" w:cstheme="minorHAnsi"/>
          <w:sz w:val="24"/>
          <w:szCs w:val="24"/>
        </w:rPr>
        <w:t>Dz. U. z 2021 r. poz. 1697</w:t>
      </w:r>
      <w:r w:rsidR="00B16072" w:rsidRPr="00296CCB">
        <w:rPr>
          <w:rFonts w:asciiTheme="minorHAnsi" w:hAnsiTheme="minorHAnsi" w:cstheme="minorHAnsi"/>
          <w:sz w:val="24"/>
          <w:szCs w:val="24"/>
        </w:rPr>
        <w:t xml:space="preserve"> z późn. zm. </w:t>
      </w:r>
      <w:r w:rsidRPr="00296CCB">
        <w:rPr>
          <w:rFonts w:asciiTheme="minorHAnsi" w:hAnsiTheme="minorHAnsi" w:cstheme="minorHAnsi"/>
          <w:sz w:val="24"/>
          <w:szCs w:val="24"/>
        </w:rPr>
        <w:t xml:space="preserve">), </w:t>
      </w:r>
    </w:p>
    <w:p w:rsidR="00912DA8" w:rsidRPr="00296CCB" w:rsidRDefault="00912DA8" w:rsidP="00A011DD">
      <w:pPr>
        <w:numPr>
          <w:ilvl w:val="2"/>
          <w:numId w:val="5"/>
        </w:numPr>
        <w:spacing w:after="0" w:line="240" w:lineRule="auto"/>
        <w:ind w:right="23" w:hanging="286"/>
        <w:rPr>
          <w:rFonts w:asciiTheme="minorHAnsi" w:hAnsiTheme="minorHAnsi" w:cstheme="minorHAnsi"/>
          <w:sz w:val="24"/>
          <w:szCs w:val="24"/>
        </w:rPr>
      </w:pPr>
      <w:r w:rsidRPr="00296CCB">
        <w:rPr>
          <w:rFonts w:asciiTheme="minorHAnsi" w:hAnsiTheme="minorHAnsi" w:cstheme="minorHAnsi"/>
          <w:sz w:val="24"/>
          <w:szCs w:val="24"/>
        </w:rPr>
        <w:t xml:space="preserve">który zachowuje prawo pobytu w przypadkach, o których mowa w art. 17 ustawy, o której mowa w lit. a, </w:t>
      </w:r>
    </w:p>
    <w:p w:rsidR="00912DA8" w:rsidRPr="00296CCB" w:rsidRDefault="00912DA8" w:rsidP="00A011DD">
      <w:pPr>
        <w:numPr>
          <w:ilvl w:val="2"/>
          <w:numId w:val="5"/>
        </w:numPr>
        <w:spacing w:after="0" w:line="240" w:lineRule="auto"/>
        <w:ind w:right="23" w:hanging="286"/>
        <w:rPr>
          <w:rFonts w:asciiTheme="minorHAnsi" w:hAnsiTheme="minorHAnsi" w:cstheme="minorHAnsi"/>
          <w:sz w:val="24"/>
          <w:szCs w:val="24"/>
        </w:rPr>
      </w:pPr>
      <w:r w:rsidRPr="00296CCB">
        <w:rPr>
          <w:rFonts w:asciiTheme="minorHAnsi" w:hAnsiTheme="minorHAnsi" w:cstheme="minorHAnsi"/>
          <w:sz w:val="24"/>
          <w:szCs w:val="24"/>
        </w:rPr>
        <w:t xml:space="preserve">posiadający prawo stałego pobytu </w:t>
      </w:r>
    </w:p>
    <w:p w:rsidR="00912DA8" w:rsidRPr="00296CCB" w:rsidRDefault="00912DA8" w:rsidP="00A011DD">
      <w:pPr>
        <w:spacing w:after="0" w:line="240" w:lineRule="auto"/>
        <w:ind w:left="425" w:right="23" w:firstLine="0"/>
        <w:rPr>
          <w:rFonts w:asciiTheme="minorHAnsi" w:hAnsiTheme="minorHAnsi" w:cstheme="minorHAnsi"/>
          <w:sz w:val="24"/>
          <w:szCs w:val="24"/>
        </w:rPr>
      </w:pPr>
      <w:r w:rsidRPr="00296CCB">
        <w:rPr>
          <w:rFonts w:asciiTheme="minorHAnsi" w:hAnsiTheme="minorHAnsi" w:cstheme="minorHAnsi"/>
          <w:sz w:val="24"/>
          <w:szCs w:val="24"/>
        </w:rPr>
        <w:t xml:space="preserve">- oraz członkowie jego rodziny, mieszkający na terytorium Rzeczypospolitej Polskiej;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cudzoziemca - obywatela Zjednoczonego Królestwa Wielkiej Brytanii i Irlandii Północnej,  o którym mowa w art. 10 ust. 1 lit. b lub d Umowy o wystąpieniu Zjednoczonego Królestwa Wielkiej Brytanii i Irlandii Północnej z Unii Europejskiej </w:t>
      </w:r>
      <w:r w:rsidR="00296CCB">
        <w:rPr>
          <w:rFonts w:asciiTheme="minorHAnsi" w:hAnsiTheme="minorHAnsi" w:cstheme="minorHAnsi"/>
          <w:sz w:val="24"/>
          <w:szCs w:val="24"/>
        </w:rPr>
        <w:br/>
      </w:r>
      <w:r w:rsidRPr="00296CCB">
        <w:rPr>
          <w:rFonts w:asciiTheme="minorHAnsi" w:hAnsiTheme="minorHAnsi" w:cstheme="minorHAnsi"/>
          <w:sz w:val="24"/>
          <w:szCs w:val="24"/>
        </w:rPr>
        <w:t>i Europejskiej Wspólnoty Energii Atomowej (</w:t>
      </w:r>
      <w:r w:rsidR="00B16072" w:rsidRPr="00296CCB">
        <w:rPr>
          <w:rFonts w:asciiTheme="minorHAnsi" w:hAnsiTheme="minorHAnsi" w:cstheme="minorHAnsi"/>
          <w:sz w:val="24"/>
          <w:szCs w:val="24"/>
        </w:rPr>
        <w:t xml:space="preserve">t.j. </w:t>
      </w:r>
      <w:r w:rsidRPr="00296CCB">
        <w:rPr>
          <w:rFonts w:asciiTheme="minorHAnsi" w:hAnsiTheme="minorHAnsi" w:cstheme="minorHAnsi"/>
          <w:sz w:val="24"/>
          <w:szCs w:val="24"/>
        </w:rPr>
        <w:t>Dz. Urz. UE L 29 z 31.01.2020, str. 7, z późn. zm.</w:t>
      </w:r>
      <w:r w:rsidRPr="00296CCB">
        <w:rPr>
          <w:rFonts w:asciiTheme="minorHAnsi" w:hAnsiTheme="minorHAnsi" w:cstheme="minorHAnsi"/>
          <w:sz w:val="24"/>
          <w:szCs w:val="24"/>
          <w:vertAlign w:val="superscript"/>
        </w:rPr>
        <w:t>4)</w:t>
      </w:r>
      <w:r w:rsidRPr="00296CCB">
        <w:rPr>
          <w:rFonts w:asciiTheme="minorHAnsi" w:hAnsiTheme="minorHAnsi" w:cstheme="minorHAnsi"/>
          <w:sz w:val="24"/>
          <w:szCs w:val="24"/>
        </w:rPr>
        <w:t xml:space="preserve">), oraz członków jego rodziny, mieszkających na terytorium Rzeczypospolitej Polskiej: </w:t>
      </w:r>
    </w:p>
    <w:p w:rsidR="00912DA8" w:rsidRPr="00296CCB" w:rsidRDefault="00912DA8" w:rsidP="00A011DD">
      <w:pPr>
        <w:numPr>
          <w:ilvl w:val="2"/>
          <w:numId w:val="5"/>
        </w:numPr>
        <w:spacing w:after="0" w:line="240" w:lineRule="auto"/>
        <w:ind w:right="23" w:hanging="286"/>
        <w:rPr>
          <w:rFonts w:asciiTheme="minorHAnsi" w:hAnsiTheme="minorHAnsi" w:cstheme="minorHAnsi"/>
          <w:sz w:val="24"/>
          <w:szCs w:val="24"/>
        </w:rPr>
      </w:pPr>
      <w:r w:rsidRPr="00296CCB">
        <w:rPr>
          <w:rFonts w:asciiTheme="minorHAnsi" w:hAnsiTheme="minorHAnsi" w:cstheme="minorHAnsi"/>
          <w:sz w:val="24"/>
          <w:szCs w:val="24"/>
        </w:rPr>
        <w:t xml:space="preserve">będący osobą pracującą na własny rachunek lub pracownikiem, o których mowa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w art. 2 pkt 5 i 7 ustawy z dnia 14 lipca 2006 r. o wjeździe na terytorium Rzeczypospolitej Polskiej, pobycie oraz wyjeździe z tego terytorium obywateli państw członkowskich Unii Europejskiej i członków ich rodzin </w:t>
      </w:r>
      <w:r w:rsidR="000F6ECE">
        <w:rPr>
          <w:rFonts w:asciiTheme="minorHAnsi" w:hAnsiTheme="minorHAnsi" w:cstheme="minorHAnsi"/>
          <w:sz w:val="24"/>
          <w:szCs w:val="24"/>
        </w:rPr>
        <w:br/>
      </w:r>
      <w:r w:rsidRPr="00296CCB">
        <w:rPr>
          <w:rFonts w:asciiTheme="minorHAnsi" w:hAnsiTheme="minorHAnsi" w:cstheme="minorHAnsi"/>
          <w:sz w:val="24"/>
          <w:szCs w:val="24"/>
        </w:rPr>
        <w:t>(</w:t>
      </w:r>
      <w:r w:rsidR="00B16072" w:rsidRPr="00296CCB">
        <w:rPr>
          <w:rFonts w:asciiTheme="minorHAnsi" w:hAnsiTheme="minorHAnsi" w:cstheme="minorHAnsi"/>
          <w:sz w:val="24"/>
          <w:szCs w:val="24"/>
        </w:rPr>
        <w:t xml:space="preserve">t.j. </w:t>
      </w:r>
      <w:r w:rsidRPr="00296CCB">
        <w:rPr>
          <w:rFonts w:asciiTheme="minorHAnsi" w:hAnsiTheme="minorHAnsi" w:cstheme="minorHAnsi"/>
          <w:sz w:val="24"/>
          <w:szCs w:val="24"/>
        </w:rPr>
        <w:t xml:space="preserve">Dz. U. z 2021 r. poz. </w:t>
      </w:r>
      <w:r w:rsidR="00EE19BF" w:rsidRPr="00296CCB">
        <w:rPr>
          <w:rFonts w:asciiTheme="minorHAnsi" w:hAnsiTheme="minorHAnsi" w:cstheme="minorHAnsi"/>
          <w:sz w:val="24"/>
          <w:szCs w:val="24"/>
        </w:rPr>
        <w:t xml:space="preserve"> </w:t>
      </w:r>
      <w:r w:rsidRPr="00296CCB">
        <w:rPr>
          <w:rFonts w:asciiTheme="minorHAnsi" w:hAnsiTheme="minorHAnsi" w:cstheme="minorHAnsi"/>
          <w:sz w:val="24"/>
          <w:szCs w:val="24"/>
        </w:rPr>
        <w:t>1697</w:t>
      </w:r>
      <w:r w:rsidR="00B16072" w:rsidRPr="00296CCB">
        <w:rPr>
          <w:rFonts w:asciiTheme="minorHAnsi" w:hAnsiTheme="minorHAnsi" w:cstheme="minorHAnsi"/>
          <w:sz w:val="24"/>
          <w:szCs w:val="24"/>
        </w:rPr>
        <w:t xml:space="preserve"> z późn. zm.</w:t>
      </w:r>
      <w:r w:rsidRPr="00296CCB">
        <w:rPr>
          <w:rFonts w:asciiTheme="minorHAnsi" w:hAnsiTheme="minorHAnsi" w:cstheme="minorHAnsi"/>
          <w:sz w:val="24"/>
          <w:szCs w:val="24"/>
        </w:rPr>
        <w:t xml:space="preserve">), </w:t>
      </w:r>
    </w:p>
    <w:p w:rsidR="00912DA8" w:rsidRPr="00296CCB" w:rsidRDefault="00912DA8" w:rsidP="00A011DD">
      <w:pPr>
        <w:numPr>
          <w:ilvl w:val="2"/>
          <w:numId w:val="5"/>
        </w:numPr>
        <w:spacing w:after="0" w:line="240" w:lineRule="auto"/>
        <w:ind w:right="23" w:hanging="286"/>
        <w:rPr>
          <w:rFonts w:asciiTheme="minorHAnsi" w:hAnsiTheme="minorHAnsi" w:cstheme="minorHAnsi"/>
          <w:sz w:val="24"/>
          <w:szCs w:val="24"/>
        </w:rPr>
      </w:pPr>
      <w:r w:rsidRPr="00296CCB">
        <w:rPr>
          <w:rFonts w:asciiTheme="minorHAnsi" w:hAnsiTheme="minorHAnsi" w:cstheme="minorHAnsi"/>
          <w:sz w:val="24"/>
          <w:szCs w:val="24"/>
        </w:rPr>
        <w:t xml:space="preserve">który zachowuje prawo pobytu w przypadkach, o których mowa w art. 17 ustawy, o której mowa w lit. a, </w:t>
      </w:r>
    </w:p>
    <w:p w:rsidR="00912DA8" w:rsidRPr="00296CCB" w:rsidRDefault="00912DA8" w:rsidP="00A011DD">
      <w:pPr>
        <w:numPr>
          <w:ilvl w:val="2"/>
          <w:numId w:val="5"/>
        </w:numPr>
        <w:spacing w:after="0" w:line="240" w:lineRule="auto"/>
        <w:ind w:right="23" w:hanging="286"/>
        <w:rPr>
          <w:rFonts w:asciiTheme="minorHAnsi" w:hAnsiTheme="minorHAnsi" w:cstheme="minorHAnsi"/>
          <w:sz w:val="24"/>
          <w:szCs w:val="24"/>
        </w:rPr>
      </w:pPr>
      <w:r w:rsidRPr="00296CCB">
        <w:rPr>
          <w:rFonts w:asciiTheme="minorHAnsi" w:hAnsiTheme="minorHAnsi" w:cstheme="minorHAnsi"/>
          <w:sz w:val="24"/>
          <w:szCs w:val="24"/>
        </w:rPr>
        <w:t xml:space="preserve">posiadający prawo stałego pobytu </w:t>
      </w:r>
    </w:p>
    <w:p w:rsidR="00912DA8" w:rsidRPr="00296CCB" w:rsidRDefault="00912DA8" w:rsidP="00A011DD">
      <w:pPr>
        <w:spacing w:after="0" w:line="240" w:lineRule="auto"/>
        <w:ind w:left="425" w:right="23" w:firstLine="0"/>
        <w:rPr>
          <w:rFonts w:asciiTheme="minorHAnsi" w:hAnsiTheme="minorHAnsi" w:cstheme="minorHAnsi"/>
          <w:sz w:val="24"/>
          <w:szCs w:val="24"/>
        </w:rPr>
      </w:pPr>
      <w:r w:rsidRPr="00296CCB">
        <w:rPr>
          <w:rFonts w:asciiTheme="minorHAnsi" w:hAnsiTheme="minorHAnsi" w:cstheme="minorHAnsi"/>
          <w:sz w:val="24"/>
          <w:szCs w:val="24"/>
        </w:rPr>
        <w:t xml:space="preserve">- oraz członkowie jego rodziny, mieszkający na terytorium Rzeczypospolitej Polskiej;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którym udzielono zezwolenia na pobyt stały lub rezydenta długoterminowego Unii </w:t>
      </w:r>
    </w:p>
    <w:p w:rsidR="00912DA8" w:rsidRPr="00296CCB" w:rsidRDefault="00912DA8" w:rsidP="00A011DD">
      <w:pPr>
        <w:spacing w:after="0" w:line="240" w:lineRule="auto"/>
        <w:ind w:left="842" w:right="22" w:firstLine="0"/>
        <w:rPr>
          <w:rFonts w:asciiTheme="minorHAnsi" w:hAnsiTheme="minorHAnsi" w:cstheme="minorHAnsi"/>
          <w:sz w:val="24"/>
          <w:szCs w:val="24"/>
        </w:rPr>
      </w:pPr>
      <w:r w:rsidRPr="00296CCB">
        <w:rPr>
          <w:rFonts w:asciiTheme="minorHAnsi" w:hAnsiTheme="minorHAnsi" w:cstheme="minorHAnsi"/>
          <w:sz w:val="24"/>
          <w:szCs w:val="24"/>
        </w:rPr>
        <w:t xml:space="preserve">Europejskiej;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którym udzielono zezwolenia na pobyt czasowy w związku z okolicznościami,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o których mowa w art. 159 ust. 1 lub art. 186 ust. 1 pkt 3 lub 4 ustawy </w:t>
      </w:r>
      <w:r w:rsidR="000F6ECE">
        <w:rPr>
          <w:rFonts w:asciiTheme="minorHAnsi" w:hAnsiTheme="minorHAnsi" w:cstheme="minorHAnsi"/>
          <w:sz w:val="24"/>
          <w:szCs w:val="24"/>
        </w:rPr>
        <w:br/>
      </w:r>
      <w:r w:rsidRPr="00296CCB">
        <w:rPr>
          <w:rFonts w:asciiTheme="minorHAnsi" w:hAnsiTheme="minorHAnsi" w:cstheme="minorHAnsi"/>
          <w:sz w:val="24"/>
          <w:szCs w:val="24"/>
        </w:rPr>
        <w:t>z dnia 12 grudnia 2013 r. o cudzoziemcach</w:t>
      </w:r>
      <w:r w:rsidR="00B16072" w:rsidRPr="00296CCB">
        <w:rPr>
          <w:rFonts w:asciiTheme="minorHAnsi" w:hAnsiTheme="minorHAnsi" w:cstheme="minorHAnsi"/>
          <w:sz w:val="24"/>
          <w:szCs w:val="24"/>
        </w:rPr>
        <w:t xml:space="preserve"> (tj. Dz. U. z 202</w:t>
      </w:r>
      <w:r w:rsidR="00EF69DE" w:rsidRPr="00296CCB">
        <w:rPr>
          <w:rFonts w:asciiTheme="minorHAnsi" w:hAnsiTheme="minorHAnsi" w:cstheme="minorHAnsi"/>
          <w:sz w:val="24"/>
          <w:szCs w:val="24"/>
        </w:rPr>
        <w:t>3</w:t>
      </w:r>
      <w:r w:rsidR="00B16072" w:rsidRPr="00296CCB">
        <w:rPr>
          <w:rFonts w:asciiTheme="minorHAnsi" w:hAnsiTheme="minorHAnsi" w:cstheme="minorHAnsi"/>
          <w:sz w:val="24"/>
          <w:szCs w:val="24"/>
        </w:rPr>
        <w:t xml:space="preserve"> r. poz. 519 z późn. zm.</w:t>
      </w:r>
      <w:r w:rsidRPr="00296CCB">
        <w:rPr>
          <w:rFonts w:asciiTheme="minorHAnsi" w:hAnsiTheme="minorHAnsi" w:cstheme="minorHAnsi"/>
          <w:sz w:val="24"/>
          <w:szCs w:val="24"/>
        </w:rPr>
        <w:t xml:space="preserve">);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który posiada status uchodźcy nadany w Rzeczypospolitej Polskiej albo korzysta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z ochrony czasowej albo ochrony uzupełniającej na terytorium Rzeczypospolitej Polskiej;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który posiada certyfikat poświadczający znajomość języka polskiego jako obcego,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o którym mowa w art. 11a ust. 2 ustawy z dnia 7 października 1999 r. o języku </w:t>
      </w:r>
      <w:r w:rsidRPr="00296CCB">
        <w:rPr>
          <w:rFonts w:asciiTheme="minorHAnsi" w:hAnsiTheme="minorHAnsi" w:cstheme="minorHAnsi"/>
          <w:sz w:val="24"/>
          <w:szCs w:val="24"/>
        </w:rPr>
        <w:lastRenderedPageBreak/>
        <w:t>polskim (</w:t>
      </w:r>
      <w:r w:rsidR="00B16072" w:rsidRPr="00296CCB">
        <w:rPr>
          <w:rFonts w:asciiTheme="minorHAnsi" w:hAnsiTheme="minorHAnsi" w:cstheme="minorHAnsi"/>
          <w:sz w:val="24"/>
          <w:szCs w:val="24"/>
        </w:rPr>
        <w:t xml:space="preserve">t.j. </w:t>
      </w:r>
      <w:r w:rsidRPr="00296CCB">
        <w:rPr>
          <w:rFonts w:asciiTheme="minorHAnsi" w:hAnsiTheme="minorHAnsi" w:cstheme="minorHAnsi"/>
          <w:sz w:val="24"/>
          <w:szCs w:val="24"/>
        </w:rPr>
        <w:t xml:space="preserve">Dz. U. z 2021 r. poz. 672), co najmniej na poziomie biegłości językowej C1;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który posiada Kartę Polaka lub jest osobą, której wydano decyzję w sprawie stwierdzenia polskiego pochodzenia;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który jest małżonkiem, wstępnym lub zstępnym obywatela Rzeczypospolitej Polskiej, mieszkającym na terytorium Rzeczypospolitej Polskiej;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któremu udzielono zezwolenia na pobyt czasowy w związku z okolicznościami,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o których mowa w art. 151 ust. 1 lub art. 151b ust. 1 ustawy z dnia 12 grudnia 2013 r. o cudzoziemcach,  lub przebywającego na terytorium Rzeczypospolitej Polskiej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w związku z korzystaniem  z mobilności krótkoterminowej naukowca na warunkach określonych w art. 156b ust. 1 tej ustawy lub posiadającego wizę krajową w celu prowadzenia badań naukowych lub prac rozwojowych. </w:t>
      </w:r>
    </w:p>
    <w:p w:rsidR="00912DA8" w:rsidRPr="00296CCB" w:rsidRDefault="00912DA8" w:rsidP="00A011DD">
      <w:pPr>
        <w:numPr>
          <w:ilvl w:val="0"/>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Ograniczenia o których mowa w ust. 1 nie dotyczą świadczeń, o którym mowa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w § 3 ust. 1 pkt 2-4  oraz zakwaterowania. </w:t>
      </w:r>
    </w:p>
    <w:p w:rsidR="00912DA8" w:rsidRPr="00296CCB" w:rsidRDefault="00912DA8" w:rsidP="00A011DD">
      <w:pPr>
        <w:numPr>
          <w:ilvl w:val="0"/>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Studenci, którzy wraz z wnioskiem o przyznanie świadczeń składają dokumenty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w języku innym niż język polski zobowiązani są do przetłumaczenia ich przez: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osobę wpisaną przez Ministra Sprawiedliwości na listę tłumaczy przysięgłych (lista tłumaczy przysięgłych na stronie Ministerstwa Sprawiedliwości), lub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osobę zarejestrowaną jako tłumacz przysięgły w państwie członkowskim Unii Europejskiej, państwie członkowskim Europejskiego Porozumienia o Wolnym Handlu (EFTA) – stronie umowy o Europejskim Obszarze Gospodarczym lub państwie członkowskim Organizacji Współpracy Gospodarczej i Rozwoju (OECD), lub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konsula Rzeczypospolitej Polskiej, właściwego dla państwa, na którego terytorium student  i jego rodzina zamieszkuje, lub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akredytowaną w Rzeczypospolitej Polskiej placówkę dyplomatyczną lub placówkę konsularną państwa, na którego terytorium student i jego rodzina zamieszkuje, lub </w:t>
      </w:r>
    </w:p>
    <w:p w:rsidR="00912DA8" w:rsidRPr="00296CCB" w:rsidRDefault="00912DA8" w:rsidP="00A011DD">
      <w:pPr>
        <w:numPr>
          <w:ilvl w:val="1"/>
          <w:numId w:val="5"/>
        </w:numPr>
        <w:spacing w:after="0" w:line="240" w:lineRule="auto"/>
        <w:ind w:right="23" w:hanging="360"/>
        <w:rPr>
          <w:rFonts w:asciiTheme="minorHAnsi" w:hAnsiTheme="minorHAnsi" w:cstheme="minorHAnsi"/>
          <w:sz w:val="24"/>
          <w:szCs w:val="24"/>
        </w:rPr>
      </w:pPr>
      <w:r w:rsidRPr="00296CCB">
        <w:rPr>
          <w:rFonts w:asciiTheme="minorHAnsi" w:hAnsiTheme="minorHAnsi" w:cstheme="minorHAnsi"/>
          <w:sz w:val="24"/>
          <w:szCs w:val="24"/>
        </w:rPr>
        <w:t xml:space="preserve">podmiot, uprawiony do dokonywania tłumaczeń w państwie pochodzenia studenta. </w:t>
      </w:r>
    </w:p>
    <w:p w:rsidR="00A011DD" w:rsidRPr="00296CCB" w:rsidRDefault="00A011DD" w:rsidP="00A011DD">
      <w:pPr>
        <w:pStyle w:val="Nagwek1"/>
        <w:numPr>
          <w:ilvl w:val="0"/>
          <w:numId w:val="0"/>
        </w:numPr>
        <w:spacing w:after="0" w:line="240" w:lineRule="auto"/>
        <w:ind w:left="316" w:right="216"/>
        <w:rPr>
          <w:rFonts w:asciiTheme="minorHAnsi" w:hAnsiTheme="minorHAnsi" w:cstheme="minorHAnsi"/>
          <w:sz w:val="24"/>
          <w:szCs w:val="24"/>
        </w:rPr>
      </w:pPr>
    </w:p>
    <w:p w:rsidR="00A011DD" w:rsidRPr="00296CCB" w:rsidRDefault="00912DA8" w:rsidP="00A011DD">
      <w:pPr>
        <w:pStyle w:val="Nagwek1"/>
        <w:numPr>
          <w:ilvl w:val="0"/>
          <w:numId w:val="0"/>
        </w:numPr>
        <w:spacing w:after="0" w:line="240" w:lineRule="auto"/>
        <w:ind w:left="316" w:right="216"/>
        <w:rPr>
          <w:rFonts w:asciiTheme="minorHAnsi" w:hAnsiTheme="minorHAnsi" w:cstheme="minorHAnsi"/>
          <w:sz w:val="24"/>
          <w:szCs w:val="24"/>
        </w:rPr>
      </w:pPr>
      <w:r w:rsidRPr="00296CCB">
        <w:rPr>
          <w:rFonts w:asciiTheme="minorHAnsi" w:hAnsiTheme="minorHAnsi" w:cstheme="minorHAnsi"/>
          <w:sz w:val="24"/>
          <w:szCs w:val="24"/>
        </w:rPr>
        <w:t>§ 6</w:t>
      </w:r>
    </w:p>
    <w:p w:rsidR="00912DA8" w:rsidRPr="00296CCB" w:rsidRDefault="00912DA8" w:rsidP="00A011DD">
      <w:pPr>
        <w:pStyle w:val="Nagwek1"/>
        <w:numPr>
          <w:ilvl w:val="0"/>
          <w:numId w:val="0"/>
        </w:numPr>
        <w:spacing w:after="0" w:line="240" w:lineRule="auto"/>
        <w:ind w:left="316" w:right="216"/>
        <w:rPr>
          <w:rFonts w:asciiTheme="minorHAnsi" w:hAnsiTheme="minorHAnsi" w:cstheme="minorHAnsi"/>
          <w:sz w:val="24"/>
          <w:szCs w:val="24"/>
        </w:rPr>
      </w:pPr>
      <w:r w:rsidRPr="00296CCB">
        <w:rPr>
          <w:rFonts w:asciiTheme="minorHAnsi" w:hAnsiTheme="minorHAnsi" w:cstheme="minorHAnsi"/>
          <w:sz w:val="24"/>
          <w:szCs w:val="24"/>
        </w:rPr>
        <w:t xml:space="preserve"> </w:t>
      </w:r>
    </w:p>
    <w:p w:rsidR="00912DA8" w:rsidRPr="00296CCB" w:rsidRDefault="00912DA8" w:rsidP="00A011DD">
      <w:pPr>
        <w:numPr>
          <w:ilvl w:val="0"/>
          <w:numId w:val="6"/>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Studenci skierowani przez Akademię na studia w innej uczelni w kraju lub zagranicą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w ramach umów lub programów wymiany studenckiej mogą ubiegać się o świadczenia,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o których mowa w § 3, na zasadach ogólnych. </w:t>
      </w:r>
    </w:p>
    <w:p w:rsidR="00912DA8" w:rsidRPr="00296CCB" w:rsidRDefault="00912DA8" w:rsidP="00A011DD">
      <w:pPr>
        <w:numPr>
          <w:ilvl w:val="0"/>
          <w:numId w:val="6"/>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Student, który po przyznaniu mu świadczenia, jest skierowany na studia, o których mowa w ust. 1, nie traci prawa do pobierania tego świadczenia. </w:t>
      </w:r>
    </w:p>
    <w:p w:rsidR="00A011DD" w:rsidRPr="00296CCB" w:rsidRDefault="00A011DD" w:rsidP="00A011DD">
      <w:pPr>
        <w:pStyle w:val="Nagwek1"/>
        <w:numPr>
          <w:ilvl w:val="0"/>
          <w:numId w:val="0"/>
        </w:numPr>
        <w:spacing w:after="0" w:line="240" w:lineRule="auto"/>
        <w:ind w:left="316" w:right="216"/>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316" w:right="216"/>
        <w:rPr>
          <w:rFonts w:asciiTheme="minorHAnsi" w:hAnsiTheme="minorHAnsi" w:cstheme="minorHAnsi"/>
          <w:sz w:val="24"/>
          <w:szCs w:val="24"/>
        </w:rPr>
      </w:pPr>
      <w:r w:rsidRPr="00296CCB">
        <w:rPr>
          <w:rFonts w:asciiTheme="minorHAnsi" w:hAnsiTheme="minorHAnsi" w:cstheme="minorHAnsi"/>
          <w:sz w:val="24"/>
          <w:szCs w:val="24"/>
        </w:rPr>
        <w:t xml:space="preserve">§ 7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7"/>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Student, który został warunkowo wpisany na kolejny rok studiów, może ubiegać się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o stypendium socjalne, stypendium dla osób z niepełnosprawnościami i zapomogę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na zasadach ogólnych. </w:t>
      </w:r>
    </w:p>
    <w:p w:rsidR="00912DA8" w:rsidRPr="00296CCB" w:rsidRDefault="00912DA8" w:rsidP="00A011DD">
      <w:pPr>
        <w:numPr>
          <w:ilvl w:val="0"/>
          <w:numId w:val="7"/>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Student, który powtarza rok studiów, może ubiegać się o stypendium socjalne, stypendium dla osób z niepełnosprawnościami i zapomogę na zasadach ogólnych. </w:t>
      </w:r>
    </w:p>
    <w:p w:rsidR="00912DA8" w:rsidRPr="00296CCB" w:rsidRDefault="00912DA8" w:rsidP="00A011DD">
      <w:pPr>
        <w:numPr>
          <w:ilvl w:val="0"/>
          <w:numId w:val="7"/>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Student, który uzyskał zgodę na wznowienie studiów, może ubiegać się o stypendium socjalne, stypendium dla osób z niepełnosprawnościami i zapomogę na zasadach ogólnych. </w:t>
      </w:r>
    </w:p>
    <w:p w:rsidR="00A011DD" w:rsidRPr="00296CCB" w:rsidRDefault="00A011DD" w:rsidP="00A011DD">
      <w:pPr>
        <w:pStyle w:val="Nagwek1"/>
        <w:numPr>
          <w:ilvl w:val="0"/>
          <w:numId w:val="0"/>
        </w:numPr>
        <w:spacing w:after="0" w:line="240" w:lineRule="auto"/>
        <w:ind w:left="316" w:right="202"/>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316" w:right="202"/>
        <w:rPr>
          <w:rFonts w:asciiTheme="minorHAnsi" w:hAnsiTheme="minorHAnsi" w:cstheme="minorHAnsi"/>
          <w:sz w:val="24"/>
          <w:szCs w:val="24"/>
        </w:rPr>
      </w:pPr>
      <w:r w:rsidRPr="00296CCB">
        <w:rPr>
          <w:rFonts w:asciiTheme="minorHAnsi" w:hAnsiTheme="minorHAnsi" w:cstheme="minorHAnsi"/>
          <w:sz w:val="24"/>
          <w:szCs w:val="24"/>
        </w:rPr>
        <w:t xml:space="preserve">§ 8 </w:t>
      </w:r>
    </w:p>
    <w:p w:rsidR="00A011DD" w:rsidRPr="00296CCB" w:rsidRDefault="00A011DD" w:rsidP="00A011DD">
      <w:pPr>
        <w:rPr>
          <w:rFonts w:asciiTheme="minorHAnsi" w:hAnsiTheme="minorHAnsi" w:cstheme="minorHAnsi"/>
          <w:sz w:val="24"/>
          <w:szCs w:val="24"/>
        </w:rPr>
      </w:pPr>
    </w:p>
    <w:p w:rsidR="00912DA8" w:rsidRPr="00296CCB" w:rsidRDefault="00912DA8" w:rsidP="00A011DD">
      <w:pPr>
        <w:spacing w:after="0" w:line="240" w:lineRule="auto"/>
        <w:ind w:left="127" w:right="23" w:firstLine="0"/>
        <w:rPr>
          <w:rFonts w:asciiTheme="minorHAnsi" w:hAnsiTheme="minorHAnsi" w:cstheme="minorHAnsi"/>
          <w:sz w:val="24"/>
          <w:szCs w:val="24"/>
        </w:rPr>
      </w:pPr>
      <w:r w:rsidRPr="00296CCB">
        <w:rPr>
          <w:rFonts w:asciiTheme="minorHAnsi" w:hAnsiTheme="minorHAnsi" w:cstheme="minorHAnsi"/>
          <w:sz w:val="24"/>
          <w:szCs w:val="24"/>
        </w:rPr>
        <w:t>1.</w:t>
      </w:r>
      <w:r w:rsidRPr="00296CCB">
        <w:rPr>
          <w:rFonts w:asciiTheme="minorHAnsi" w:eastAsia="Arial" w:hAnsiTheme="minorHAnsi" w:cstheme="minorHAnsi"/>
          <w:sz w:val="24"/>
          <w:szCs w:val="24"/>
        </w:rPr>
        <w:t xml:space="preserve"> </w:t>
      </w:r>
      <w:r w:rsidRPr="00296CCB">
        <w:rPr>
          <w:rFonts w:asciiTheme="minorHAnsi" w:hAnsiTheme="minorHAnsi" w:cstheme="minorHAnsi"/>
          <w:sz w:val="24"/>
          <w:szCs w:val="24"/>
        </w:rPr>
        <w:t xml:space="preserve">Świadczenia, o których mowa w § 3, nie przysługują studentom, którzy są: </w:t>
      </w:r>
    </w:p>
    <w:p w:rsidR="00912DA8" w:rsidRPr="00296CCB" w:rsidRDefault="00912DA8" w:rsidP="00A011DD">
      <w:pPr>
        <w:numPr>
          <w:ilvl w:val="0"/>
          <w:numId w:val="8"/>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kandydatami na żołnierzy zawodowych lub żołnierzami zawodowymi, którzy podjęli studia na podstawie skierowania przez właściwy organ wojskowy i otrzymali pomoc w związku  z pobieraniem nauki na podstawie przepisów o służbie wojskowej żołnierzy zawodowych; </w:t>
      </w:r>
    </w:p>
    <w:p w:rsidR="00912DA8" w:rsidRPr="00296CCB" w:rsidRDefault="00912DA8" w:rsidP="00A011DD">
      <w:pPr>
        <w:numPr>
          <w:ilvl w:val="0"/>
          <w:numId w:val="8"/>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funkcjonariuszami służb państwowych w służbie kandydackiej albo funkcjonariuszami służb państwowych, którzy podjęli studia na podstawie skierowania lub zgody właściwego przełożonego i otrzymali pomoc w związku z pobieraniem nauki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na podstawie przepisów o służbie.  </w:t>
      </w:r>
    </w:p>
    <w:p w:rsidR="00A011DD" w:rsidRPr="00296CCB" w:rsidRDefault="00A011DD" w:rsidP="00A011DD">
      <w:pPr>
        <w:pStyle w:val="Nagwek1"/>
        <w:numPr>
          <w:ilvl w:val="0"/>
          <w:numId w:val="0"/>
        </w:numPr>
        <w:spacing w:after="0" w:line="240" w:lineRule="auto"/>
        <w:ind w:left="316" w:right="202"/>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316" w:right="202"/>
        <w:rPr>
          <w:rFonts w:asciiTheme="minorHAnsi" w:hAnsiTheme="minorHAnsi" w:cstheme="minorHAnsi"/>
          <w:sz w:val="24"/>
          <w:szCs w:val="24"/>
        </w:rPr>
      </w:pPr>
      <w:r w:rsidRPr="00296CCB">
        <w:rPr>
          <w:rFonts w:asciiTheme="minorHAnsi" w:hAnsiTheme="minorHAnsi" w:cstheme="minorHAnsi"/>
          <w:sz w:val="24"/>
          <w:szCs w:val="24"/>
        </w:rPr>
        <w:t xml:space="preserve">§ 9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Świadczenia, o których mowa w § 3 ust. 1 i ust. 3, przysługują studentowi na studiach pierwszego stopnia, studiach drugiego stopnia i jednolitych studiach magisterskich. </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Student kształcący się równocześnie na kilku kierunkach studiów może otrzymywać świadczenia, o których mowa w § 3 ust. 1 i ust. 3, tylko na jednym wskazanym przez siebie kierunku.</w:t>
      </w:r>
    </w:p>
    <w:p w:rsidR="00912DA8" w:rsidRPr="00296CCB" w:rsidRDefault="00912DA8" w:rsidP="00A011DD">
      <w:pPr>
        <w:numPr>
          <w:ilvl w:val="0"/>
          <w:numId w:val="9"/>
        </w:numPr>
        <w:spacing w:after="0" w:line="240" w:lineRule="auto"/>
        <w:ind w:left="552" w:right="23" w:hanging="425"/>
        <w:rPr>
          <w:rFonts w:asciiTheme="minorHAnsi" w:hAnsiTheme="minorHAnsi" w:cstheme="minorHAnsi"/>
          <w:color w:val="auto"/>
          <w:sz w:val="24"/>
          <w:szCs w:val="24"/>
        </w:rPr>
      </w:pPr>
      <w:r w:rsidRPr="00296CCB">
        <w:rPr>
          <w:rFonts w:asciiTheme="minorHAnsi" w:hAnsiTheme="minorHAnsi" w:cstheme="minorHAnsi"/>
          <w:color w:val="auto"/>
          <w:sz w:val="24"/>
          <w:szCs w:val="24"/>
        </w:rPr>
        <w:t xml:space="preserve">Świadczenia o których mowa w § 3 ust. 1 i ust. 3 nie przysługują studentowi, który posiada tytuł zawodowy: </w:t>
      </w:r>
    </w:p>
    <w:p w:rsidR="00912DA8" w:rsidRPr="00296CCB" w:rsidRDefault="00912DA8" w:rsidP="00A011DD">
      <w:pPr>
        <w:numPr>
          <w:ilvl w:val="1"/>
          <w:numId w:val="9"/>
        </w:numPr>
        <w:spacing w:after="0" w:line="240" w:lineRule="auto"/>
        <w:ind w:right="23"/>
        <w:rPr>
          <w:rFonts w:asciiTheme="minorHAnsi" w:hAnsiTheme="minorHAnsi" w:cstheme="minorHAnsi"/>
          <w:color w:val="auto"/>
          <w:sz w:val="24"/>
          <w:szCs w:val="24"/>
        </w:rPr>
      </w:pPr>
      <w:r w:rsidRPr="00296CCB">
        <w:rPr>
          <w:rFonts w:asciiTheme="minorHAnsi" w:hAnsiTheme="minorHAnsi" w:cstheme="minorHAnsi"/>
          <w:color w:val="auto"/>
          <w:sz w:val="24"/>
          <w:szCs w:val="24"/>
        </w:rPr>
        <w:t xml:space="preserve">magistra, magistra inżyniera lub równorzędny; </w:t>
      </w:r>
    </w:p>
    <w:p w:rsidR="00912DA8" w:rsidRPr="00296CCB" w:rsidRDefault="00912DA8" w:rsidP="00A011DD">
      <w:pPr>
        <w:numPr>
          <w:ilvl w:val="1"/>
          <w:numId w:val="9"/>
        </w:numPr>
        <w:spacing w:after="0" w:line="240" w:lineRule="auto"/>
        <w:ind w:right="23"/>
        <w:rPr>
          <w:rFonts w:asciiTheme="minorHAnsi" w:hAnsiTheme="minorHAnsi" w:cstheme="minorHAnsi"/>
          <w:color w:val="auto"/>
          <w:sz w:val="24"/>
          <w:szCs w:val="24"/>
        </w:rPr>
      </w:pPr>
      <w:r w:rsidRPr="00296CCB">
        <w:rPr>
          <w:rFonts w:asciiTheme="minorHAnsi" w:hAnsiTheme="minorHAnsi" w:cstheme="minorHAnsi"/>
          <w:color w:val="auto"/>
          <w:sz w:val="24"/>
          <w:szCs w:val="24"/>
        </w:rPr>
        <w:t xml:space="preserve">licencjata, inżyniera lub równorzędny, jeżeli ponownie podejmuje studia pierwszego stopnia. </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Łączny okres, przez który przysługują świadczenia, o których mowa w § 3 ust. 1 i ust. 3, wynosi 12 semestrów, bez względu na ich pobieranie przez studenta, z zastrzeżeniem, że w ramach tego okresu świadczenia przysługują na studiach: </w:t>
      </w:r>
    </w:p>
    <w:p w:rsidR="00912DA8" w:rsidRPr="00296CCB" w:rsidRDefault="00912DA8" w:rsidP="00A011DD">
      <w:pPr>
        <w:numPr>
          <w:ilvl w:val="1"/>
          <w:numId w:val="9"/>
        </w:numPr>
        <w:spacing w:after="0" w:line="240" w:lineRule="auto"/>
        <w:ind w:right="23"/>
        <w:rPr>
          <w:rFonts w:asciiTheme="minorHAnsi" w:hAnsiTheme="minorHAnsi" w:cstheme="minorHAnsi"/>
          <w:sz w:val="24"/>
          <w:szCs w:val="24"/>
        </w:rPr>
      </w:pPr>
      <w:r w:rsidRPr="00296CCB">
        <w:rPr>
          <w:rFonts w:asciiTheme="minorHAnsi" w:hAnsiTheme="minorHAnsi" w:cstheme="minorHAnsi"/>
          <w:sz w:val="24"/>
          <w:szCs w:val="24"/>
        </w:rPr>
        <w:t>pierwszego stopnia – nie dłużej niż przez 9 semestrów;</w:t>
      </w:r>
    </w:p>
    <w:p w:rsidR="00912DA8" w:rsidRPr="00296CCB" w:rsidRDefault="00912DA8" w:rsidP="00A011DD">
      <w:pPr>
        <w:numPr>
          <w:ilvl w:val="1"/>
          <w:numId w:val="9"/>
        </w:numPr>
        <w:spacing w:after="0" w:line="240" w:lineRule="auto"/>
        <w:ind w:right="23"/>
        <w:rPr>
          <w:rFonts w:asciiTheme="minorHAnsi" w:hAnsiTheme="minorHAnsi" w:cstheme="minorHAnsi"/>
          <w:sz w:val="24"/>
          <w:szCs w:val="24"/>
        </w:rPr>
      </w:pPr>
      <w:r w:rsidRPr="00296CCB">
        <w:rPr>
          <w:rFonts w:asciiTheme="minorHAnsi" w:hAnsiTheme="minorHAnsi" w:cstheme="minorHAnsi"/>
          <w:sz w:val="24"/>
          <w:szCs w:val="24"/>
        </w:rPr>
        <w:t>drugiego stopnia – nie dłużej niż przez 7 semestrów.</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Łączny okres, o którym mowa w ust. 4, jest dłuższy o 2 semestry w przypadku gdy student podjął jednolite studia magisterskie, których czas trwania określony </w:t>
      </w:r>
      <w:r w:rsidR="00296CCB">
        <w:rPr>
          <w:rFonts w:asciiTheme="minorHAnsi" w:hAnsiTheme="minorHAnsi" w:cstheme="minorHAnsi"/>
          <w:sz w:val="24"/>
          <w:szCs w:val="24"/>
        </w:rPr>
        <w:br/>
      </w:r>
      <w:r w:rsidRPr="00296CCB">
        <w:rPr>
          <w:rFonts w:asciiTheme="minorHAnsi" w:hAnsiTheme="minorHAnsi" w:cstheme="minorHAnsi"/>
          <w:sz w:val="24"/>
          <w:szCs w:val="24"/>
        </w:rPr>
        <w:t xml:space="preserve">w przepisach wynosi 11 albo 12 semestrów. </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Do okresu, o którym mowa w ust. 4 i 5 wlicza się wszystkie rozpoczęte przez studenta semestry na studiach, o których mowa w ust. 1, w tym semestry przypadające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w okresie korzystania z urlopów, o których mowa w art. 85 ust. 1 pkt 3 ustawy, </w:t>
      </w:r>
      <w:r w:rsidR="00674EF9">
        <w:rPr>
          <w:rFonts w:asciiTheme="minorHAnsi" w:hAnsiTheme="minorHAnsi" w:cstheme="minorHAnsi"/>
          <w:sz w:val="24"/>
          <w:szCs w:val="24"/>
        </w:rPr>
        <w:br/>
      </w:r>
      <w:r w:rsidRPr="00296CCB">
        <w:rPr>
          <w:rFonts w:asciiTheme="minorHAnsi" w:hAnsiTheme="minorHAnsi" w:cstheme="minorHAnsi"/>
          <w:sz w:val="24"/>
          <w:szCs w:val="24"/>
        </w:rPr>
        <w:t xml:space="preserve">z wyjątkiem semestrów na kolejnych studiach pierwszego stopnia rozpoczętych lub kontynuowanych po uzyskaniu pierwszego tytułu zawodowego licencjata, inżyniera albo równorzędnego. W przypadku kształcenia się na kilku kierunkach studiów, semestry odbywane równocześnie traktuje się jako jeden semestr. </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W przypadku gdy niepełnosprawność powstała w trakcie studiów lub po uzyskaniu tytułu zawodowego, świadczenie o którym mowa w § 3 ust. 1 pkt 2, przysługuje przez okres 12 semestrów. Przepisy ust. 4-6 stosuje się odpowiednio.</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Przepisy ust. 1-7 stosuje się odpowiednio do studentów, którzy kształcili się lub uzyskali tytuły zawodowe za granicą.</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Student ubiegający się o świadczenia pomocy materialnej, o których mowa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w § 3 ust. 1 pkt 1, 2 i 4 lub otrzymujący takie świadczenie jest obowiązany niezwłocznie </w:t>
      </w:r>
      <w:r w:rsidRPr="00296CCB">
        <w:rPr>
          <w:rFonts w:asciiTheme="minorHAnsi" w:hAnsiTheme="minorHAnsi" w:cstheme="minorHAnsi"/>
          <w:sz w:val="24"/>
          <w:szCs w:val="24"/>
        </w:rPr>
        <w:lastRenderedPageBreak/>
        <w:t xml:space="preserve">powiadomić Akademię o wystąpieniu okoliczności powodującej utratę prawa do świadczeń na podstawie ust. 3-8. </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Każdy student, wraz z wnioskiem o przyznanie świadczeń wskazanych w § 3 ust. 1, składa pisemne oświadczenie, stanowiące załącznik do Regulaminu, o prawdziwości danych zawartych we wniosku i wyborze kierunku, na którym będzie pobierał wszystkie świadczenia. Wyklucza się możliwość zmiany kierunku, na którym pobierane są świadczenia w trakcie roku akademickiego. Wyjątkiem jest sytuacja, kiedy student zostaje skreślony z listy studentów na kierunku, na którym pobiera świadczenia </w:t>
      </w:r>
      <w:r w:rsidR="00674EF9">
        <w:rPr>
          <w:rFonts w:asciiTheme="minorHAnsi" w:hAnsiTheme="minorHAnsi" w:cstheme="minorHAnsi"/>
          <w:sz w:val="24"/>
          <w:szCs w:val="24"/>
        </w:rPr>
        <w:br/>
      </w:r>
      <w:r w:rsidRPr="00296CCB">
        <w:rPr>
          <w:rFonts w:asciiTheme="minorHAnsi" w:hAnsiTheme="minorHAnsi" w:cstheme="minorHAnsi"/>
          <w:sz w:val="24"/>
          <w:szCs w:val="24"/>
        </w:rPr>
        <w:t xml:space="preserve">o których mowa w § 3 ust. 1 pkt 1 i 2. Wówczas student może złożyć wniosek </w:t>
      </w:r>
      <w:r w:rsidR="00674EF9">
        <w:rPr>
          <w:rFonts w:asciiTheme="minorHAnsi" w:hAnsiTheme="minorHAnsi" w:cstheme="minorHAnsi"/>
          <w:sz w:val="24"/>
          <w:szCs w:val="24"/>
        </w:rPr>
        <w:br/>
      </w:r>
      <w:r w:rsidRPr="00296CCB">
        <w:rPr>
          <w:rFonts w:asciiTheme="minorHAnsi" w:hAnsiTheme="minorHAnsi" w:cstheme="minorHAnsi"/>
          <w:sz w:val="24"/>
          <w:szCs w:val="24"/>
        </w:rPr>
        <w:t xml:space="preserve">o świadczenia na drugim kierunku studiów od miesiąca następującego po miesiącu, </w:t>
      </w:r>
      <w:r w:rsidR="00674EF9">
        <w:rPr>
          <w:rFonts w:asciiTheme="minorHAnsi" w:hAnsiTheme="minorHAnsi" w:cstheme="minorHAnsi"/>
          <w:sz w:val="24"/>
          <w:szCs w:val="24"/>
        </w:rPr>
        <w:br/>
      </w:r>
      <w:r w:rsidRPr="00296CCB">
        <w:rPr>
          <w:rFonts w:asciiTheme="minorHAnsi" w:hAnsiTheme="minorHAnsi" w:cstheme="minorHAnsi"/>
          <w:sz w:val="24"/>
          <w:szCs w:val="24"/>
        </w:rPr>
        <w:t xml:space="preserve">w którym decyzja o skreśleniu z listy studentów na kierunku studiów o którym mowa </w:t>
      </w:r>
      <w:r w:rsidR="00674EF9">
        <w:rPr>
          <w:rFonts w:asciiTheme="minorHAnsi" w:hAnsiTheme="minorHAnsi" w:cstheme="minorHAnsi"/>
          <w:sz w:val="24"/>
          <w:szCs w:val="24"/>
        </w:rPr>
        <w:br/>
      </w:r>
      <w:r w:rsidRPr="00296CCB">
        <w:rPr>
          <w:rFonts w:asciiTheme="minorHAnsi" w:hAnsiTheme="minorHAnsi" w:cstheme="minorHAnsi"/>
          <w:sz w:val="24"/>
          <w:szCs w:val="24"/>
        </w:rPr>
        <w:t xml:space="preserve">w zdaniu powyżej stała się ostateczna i prawomocna. </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Stypendia, o których mowa w § 3 ust. 1 pkt 1-4 nie przysługują studentowi, który przebywa na urlopie długoterminowym oraz zdrowotnym, o których mowa </w:t>
      </w:r>
      <w:r w:rsidR="00674EF9">
        <w:rPr>
          <w:rFonts w:asciiTheme="minorHAnsi" w:hAnsiTheme="minorHAnsi" w:cstheme="minorHAnsi"/>
          <w:sz w:val="24"/>
          <w:szCs w:val="24"/>
        </w:rPr>
        <w:br/>
      </w:r>
      <w:r w:rsidRPr="00296CCB">
        <w:rPr>
          <w:rFonts w:asciiTheme="minorHAnsi" w:hAnsiTheme="minorHAnsi" w:cstheme="minorHAnsi"/>
          <w:sz w:val="24"/>
          <w:szCs w:val="24"/>
        </w:rPr>
        <w:t xml:space="preserve">w Regulaminie studiów, z zastrzeżeniem ust. 12 pkt 2 i 3. </w:t>
      </w:r>
      <w:r w:rsidRPr="00296CCB">
        <w:rPr>
          <w:rFonts w:asciiTheme="minorHAnsi" w:hAnsiTheme="minorHAnsi" w:cstheme="minorHAnsi"/>
          <w:color w:val="FF0000"/>
          <w:sz w:val="24"/>
          <w:szCs w:val="24"/>
        </w:rPr>
        <w:t xml:space="preserve"> </w:t>
      </w:r>
    </w:p>
    <w:p w:rsidR="00912DA8" w:rsidRPr="00296CCB" w:rsidRDefault="00912DA8" w:rsidP="00A011DD">
      <w:pPr>
        <w:numPr>
          <w:ilvl w:val="0"/>
          <w:numId w:val="9"/>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Świadczenia, o których mowa w § 3 ust. 1 pkt 1-4 przysługują studentowi, na jego wniosek, w przypadku: </w:t>
      </w:r>
    </w:p>
    <w:p w:rsidR="00912DA8" w:rsidRPr="00296CCB" w:rsidRDefault="00912DA8" w:rsidP="00A011DD">
      <w:pPr>
        <w:numPr>
          <w:ilvl w:val="1"/>
          <w:numId w:val="9"/>
        </w:numPr>
        <w:spacing w:after="0" w:line="240" w:lineRule="auto"/>
        <w:ind w:right="23"/>
        <w:rPr>
          <w:rFonts w:asciiTheme="minorHAnsi" w:hAnsiTheme="minorHAnsi" w:cstheme="minorHAnsi"/>
          <w:sz w:val="24"/>
          <w:szCs w:val="24"/>
        </w:rPr>
      </w:pPr>
      <w:r w:rsidRPr="00296CCB">
        <w:rPr>
          <w:rFonts w:asciiTheme="minorHAnsi" w:hAnsiTheme="minorHAnsi" w:cstheme="minorHAnsi"/>
          <w:sz w:val="24"/>
          <w:szCs w:val="24"/>
        </w:rPr>
        <w:t xml:space="preserve">przebywania studenta na urlopie krótkoterminowym; </w:t>
      </w:r>
    </w:p>
    <w:p w:rsidR="00912DA8" w:rsidRPr="00296CCB" w:rsidRDefault="00912DA8" w:rsidP="00A011DD">
      <w:pPr>
        <w:numPr>
          <w:ilvl w:val="1"/>
          <w:numId w:val="9"/>
        </w:numPr>
        <w:spacing w:after="0" w:line="240" w:lineRule="auto"/>
        <w:rPr>
          <w:rFonts w:asciiTheme="minorHAnsi" w:hAnsiTheme="minorHAnsi" w:cstheme="minorHAnsi"/>
          <w:sz w:val="24"/>
          <w:szCs w:val="24"/>
        </w:rPr>
      </w:pPr>
      <w:r w:rsidRPr="00296CCB">
        <w:rPr>
          <w:rFonts w:asciiTheme="minorHAnsi" w:hAnsiTheme="minorHAnsi" w:cstheme="minorHAnsi"/>
          <w:sz w:val="24"/>
          <w:szCs w:val="24"/>
        </w:rPr>
        <w:t xml:space="preserve">studentki w ciąży, której udzielono urlopu na okres do dnia urodzenia dziecka; </w:t>
      </w:r>
    </w:p>
    <w:p w:rsidR="00912DA8" w:rsidRPr="00296CCB" w:rsidRDefault="00912DA8" w:rsidP="00A011DD">
      <w:pPr>
        <w:numPr>
          <w:ilvl w:val="1"/>
          <w:numId w:val="9"/>
        </w:numPr>
        <w:spacing w:after="0" w:line="240" w:lineRule="auto"/>
        <w:ind w:right="23"/>
        <w:rPr>
          <w:rFonts w:asciiTheme="minorHAnsi" w:hAnsiTheme="minorHAnsi" w:cstheme="minorHAnsi"/>
          <w:sz w:val="24"/>
          <w:szCs w:val="24"/>
        </w:rPr>
      </w:pPr>
      <w:r w:rsidRPr="00296CCB">
        <w:rPr>
          <w:rFonts w:asciiTheme="minorHAnsi" w:hAnsiTheme="minorHAnsi" w:cstheme="minorHAnsi"/>
          <w:sz w:val="24"/>
          <w:szCs w:val="24"/>
        </w:rPr>
        <w:t xml:space="preserve">studenta będącego rodzicem, któremu udzielono urlopu na okres do 1 roku. </w:t>
      </w:r>
    </w:p>
    <w:p w:rsidR="00A011DD" w:rsidRPr="00296CCB"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296CCB">
        <w:rPr>
          <w:rFonts w:asciiTheme="minorHAnsi" w:hAnsiTheme="minorHAnsi" w:cstheme="minorHAnsi"/>
          <w:sz w:val="24"/>
          <w:szCs w:val="24"/>
        </w:rPr>
        <w:t xml:space="preserve">§ 10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Rektor na wniosek samorządu studenckiego powołuje Komisję Stypendialną (KS) </w:t>
      </w:r>
      <w:r w:rsidR="00674EF9">
        <w:rPr>
          <w:rFonts w:asciiTheme="minorHAnsi" w:hAnsiTheme="minorHAnsi" w:cstheme="minorHAnsi"/>
          <w:sz w:val="24"/>
          <w:szCs w:val="24"/>
        </w:rPr>
        <w:br/>
      </w:r>
      <w:r w:rsidRPr="00296CCB">
        <w:rPr>
          <w:rFonts w:asciiTheme="minorHAnsi" w:hAnsiTheme="minorHAnsi" w:cstheme="minorHAnsi"/>
          <w:sz w:val="24"/>
          <w:szCs w:val="24"/>
        </w:rPr>
        <w:t xml:space="preserve">i Odwoławczą Komisję Stypendialną (OKS). Członkowie Komisji, o których mowa </w:t>
      </w:r>
      <w:r w:rsidR="000F6ECE">
        <w:rPr>
          <w:rFonts w:asciiTheme="minorHAnsi" w:hAnsiTheme="minorHAnsi" w:cstheme="minorHAnsi"/>
          <w:sz w:val="24"/>
          <w:szCs w:val="24"/>
        </w:rPr>
        <w:br/>
      </w:r>
      <w:r w:rsidRPr="00296CCB">
        <w:rPr>
          <w:rFonts w:asciiTheme="minorHAnsi" w:hAnsiTheme="minorHAnsi" w:cstheme="minorHAnsi"/>
          <w:sz w:val="24"/>
          <w:szCs w:val="24"/>
        </w:rPr>
        <w:t>w zdaniu poprzednim powoływani są spośród studentów delegowanych przez samorząd studencki oraz pracowników Akademii, przy czym studenci stanowią większość składu komisji. Pracowników Akademii deleguje rektor. Komisje Stypendialne (KS) powoływane są odrębnie dla każdego wydziału.</w:t>
      </w:r>
      <w:r w:rsidRPr="00296CCB">
        <w:rPr>
          <w:rFonts w:asciiTheme="minorHAnsi" w:hAnsiTheme="minorHAnsi" w:cstheme="minorHAnsi"/>
          <w:b/>
          <w:sz w:val="24"/>
          <w:szCs w:val="24"/>
        </w:rPr>
        <w:t xml:space="preserve"> </w:t>
      </w: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KS działa w składzie pięcioosobowym, w jej skład wchodzi:</w:t>
      </w:r>
      <w:r w:rsidRPr="00296CCB">
        <w:rPr>
          <w:rFonts w:asciiTheme="minorHAnsi" w:hAnsiTheme="minorHAnsi" w:cstheme="minorHAnsi"/>
          <w:b/>
          <w:sz w:val="24"/>
          <w:szCs w:val="24"/>
        </w:rPr>
        <w:t xml:space="preserve"> </w:t>
      </w:r>
    </w:p>
    <w:p w:rsidR="00912DA8" w:rsidRPr="00296CCB" w:rsidRDefault="00912DA8" w:rsidP="00A011DD">
      <w:pPr>
        <w:numPr>
          <w:ilvl w:val="1"/>
          <w:numId w:val="10"/>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3 studentów; </w:t>
      </w:r>
    </w:p>
    <w:p w:rsidR="00912DA8" w:rsidRPr="00296CCB" w:rsidRDefault="00912DA8" w:rsidP="00A011DD">
      <w:pPr>
        <w:numPr>
          <w:ilvl w:val="1"/>
          <w:numId w:val="10"/>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2 pracowników administracyjnych wydz</w:t>
      </w:r>
      <w:r w:rsidR="000F6ECE">
        <w:rPr>
          <w:rFonts w:asciiTheme="minorHAnsi" w:hAnsiTheme="minorHAnsi" w:cstheme="minorHAnsi"/>
          <w:sz w:val="24"/>
          <w:szCs w:val="24"/>
        </w:rPr>
        <w:t>iału, posiadających uprawnienia</w:t>
      </w:r>
      <w:r w:rsidR="000F6ECE">
        <w:rPr>
          <w:rFonts w:asciiTheme="minorHAnsi" w:hAnsiTheme="minorHAnsi" w:cstheme="minorHAnsi"/>
          <w:sz w:val="24"/>
          <w:szCs w:val="24"/>
        </w:rPr>
        <w:br/>
      </w:r>
      <w:r w:rsidRPr="00296CCB">
        <w:rPr>
          <w:rFonts w:asciiTheme="minorHAnsi" w:hAnsiTheme="minorHAnsi" w:cstheme="minorHAnsi"/>
          <w:sz w:val="24"/>
          <w:szCs w:val="24"/>
        </w:rPr>
        <w:t>do elektronicznego systemu obsługi toku studiów w zakresie pomocy materialnej.</w:t>
      </w: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OKS działa w składzie pięcioosobowym, w jej skład wchodzi: </w:t>
      </w:r>
    </w:p>
    <w:p w:rsidR="00912DA8" w:rsidRPr="00296CCB" w:rsidRDefault="00912DA8" w:rsidP="00A011DD">
      <w:pPr>
        <w:numPr>
          <w:ilvl w:val="1"/>
          <w:numId w:val="10"/>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3 studentów; </w:t>
      </w:r>
    </w:p>
    <w:p w:rsidR="00912DA8" w:rsidRPr="00296CCB" w:rsidRDefault="00912DA8" w:rsidP="00A011DD">
      <w:pPr>
        <w:numPr>
          <w:ilvl w:val="1"/>
          <w:numId w:val="10"/>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2 pracowników administracyjnych uczelni, posiadających uprawnienia</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do elektronicznego systemu obsługi toku studiów w zakresie pomocy materialnej. </w:t>
      </w: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KS i OKS podejmuje decyzje większością głosów, przy obecności co najmniej połowy członków.  </w:t>
      </w: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Jeżeli jest to konieczne dla zapewnienia prawidłowego działania Akademii, </w:t>
      </w:r>
      <w:r w:rsidR="00674EF9">
        <w:rPr>
          <w:rFonts w:asciiTheme="minorHAnsi" w:hAnsiTheme="minorHAnsi" w:cstheme="minorHAnsi"/>
          <w:sz w:val="24"/>
          <w:szCs w:val="24"/>
        </w:rPr>
        <w:br/>
      </w:r>
      <w:r w:rsidRPr="00296CCB">
        <w:rPr>
          <w:rFonts w:asciiTheme="minorHAnsi" w:hAnsiTheme="minorHAnsi" w:cstheme="minorHAnsi"/>
          <w:sz w:val="24"/>
          <w:szCs w:val="24"/>
        </w:rPr>
        <w:t xml:space="preserve">w szczególności w okresie ograniczenia lub zawieszenia jej funkcjonowania, dopuszcza się odbywanie posiedzeń KS i OKS za pomocą środków bezpośredniego porozumiewania się na odległość. W takiej sytuacji protokół z posiedzenia komisji podpisuje przewodniczący, wskazując w treści, iż o terminie i sposobie odbycia posiedzenia zostali zawiadomieni wszyscy członkowie komisji, a także wymieniając członków komisji biorących udział w posiedzeniu za pomocą środków bezpośredniego porozumiewania się na odległość. Przepis ust. 4 stosuje się odpowiednio. </w:t>
      </w: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lastRenderedPageBreak/>
        <w:t xml:space="preserve">Świadczenia, o których mowa w § 3 ust. 1 pkt 1-4 przyznawane są przez KS, na wniosek studenta. Wzory wniosków stanowią załączniki do Regulaminu.  </w:t>
      </w: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Przyznanie świadczenia, o którym mowa w § 3 ust. 1, oraz odmowa jego przyznania następuje w drodze decyzji administracyjnej. Decyzje podpisuje przewodniczący Komisji albo upoważniony przez niego wiceprzewodniczący Komisji. </w:t>
      </w: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color w:val="auto"/>
          <w:sz w:val="24"/>
          <w:szCs w:val="24"/>
        </w:rPr>
        <w:t>Nadzór nad działalnością KS i OKS sprawuje rektor</w:t>
      </w:r>
      <w:r w:rsidRPr="00296CCB">
        <w:rPr>
          <w:rFonts w:asciiTheme="minorHAnsi" w:hAnsiTheme="minorHAnsi" w:cstheme="minorHAnsi"/>
          <w:sz w:val="24"/>
          <w:szCs w:val="24"/>
        </w:rPr>
        <w:t xml:space="preserve">.  </w:t>
      </w:r>
    </w:p>
    <w:p w:rsidR="00912DA8" w:rsidRPr="00296CCB" w:rsidRDefault="00912DA8"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W ramach nadzoru, o którym mowa w ust. 8, rektor, w drodze decyzji administracyjnej, uchyla decyzję KS lub OKS niezgodną z przepisami ustawy. </w:t>
      </w:r>
    </w:p>
    <w:p w:rsidR="00912DA8" w:rsidRPr="00296CCB" w:rsidRDefault="00081F1E" w:rsidP="00A011DD">
      <w:pPr>
        <w:numPr>
          <w:ilvl w:val="0"/>
          <w:numId w:val="10"/>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Od</w:t>
      </w:r>
      <w:r w:rsidR="00912DA8" w:rsidRPr="00296CCB">
        <w:rPr>
          <w:rFonts w:asciiTheme="minorHAnsi" w:hAnsiTheme="minorHAnsi" w:cstheme="minorHAnsi"/>
          <w:sz w:val="24"/>
          <w:szCs w:val="24"/>
        </w:rPr>
        <w:t xml:space="preserve"> decyzji, o których mowa w ust. 7, przysługują środki odwoławcze na zasadach określonych  w ustawie – Kodeks postępowania administracyjnego. </w:t>
      </w:r>
    </w:p>
    <w:p w:rsidR="00A011DD" w:rsidRPr="00296CCB"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296CCB">
        <w:rPr>
          <w:rFonts w:asciiTheme="minorHAnsi" w:hAnsiTheme="minorHAnsi" w:cstheme="minorHAnsi"/>
          <w:sz w:val="24"/>
          <w:szCs w:val="24"/>
        </w:rPr>
        <w:t xml:space="preserve">§ 11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11"/>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Kadencja KS i OKS trwa rok. Rozpoczyna się z dniem powołania i kończy z dniem poprzedzającym dzień powołania komisji następnej kadencji, nie później jednak </w:t>
      </w:r>
      <w:r w:rsidR="000F6ECE">
        <w:rPr>
          <w:rFonts w:asciiTheme="minorHAnsi" w:hAnsiTheme="minorHAnsi" w:cstheme="minorHAnsi"/>
          <w:sz w:val="24"/>
          <w:szCs w:val="24"/>
        </w:rPr>
        <w:br/>
      </w:r>
      <w:r w:rsidRPr="00296CCB">
        <w:rPr>
          <w:rFonts w:asciiTheme="minorHAnsi" w:hAnsiTheme="minorHAnsi" w:cstheme="minorHAnsi"/>
          <w:sz w:val="24"/>
          <w:szCs w:val="24"/>
        </w:rPr>
        <w:t>niż 31 grudnia kolejnego roku. Powołanie KS i OKS następuje we wrześniu każdego roku kalendarzowego.</w:t>
      </w:r>
    </w:p>
    <w:p w:rsidR="00912DA8" w:rsidRPr="00296CCB" w:rsidRDefault="00912DA8" w:rsidP="00A011DD">
      <w:pPr>
        <w:numPr>
          <w:ilvl w:val="0"/>
          <w:numId w:val="11"/>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KS, nie później niż w terminie 7 dni od powołania, przesyła do OKS kopie dokumentów potwierdzających przeszkolenie członków komisji z zakresu ochrony danych osobowych </w:t>
      </w:r>
      <w:r w:rsidR="005C51AD">
        <w:rPr>
          <w:rFonts w:asciiTheme="minorHAnsi" w:hAnsiTheme="minorHAnsi" w:cstheme="minorHAnsi"/>
          <w:sz w:val="24"/>
          <w:szCs w:val="24"/>
        </w:rPr>
        <w:br/>
      </w:r>
      <w:r w:rsidRPr="00296CCB">
        <w:rPr>
          <w:rFonts w:asciiTheme="minorHAnsi" w:hAnsiTheme="minorHAnsi" w:cstheme="minorHAnsi"/>
          <w:sz w:val="24"/>
          <w:szCs w:val="24"/>
        </w:rPr>
        <w:t>i uzyskania uprawnień do przetwarzania danych osobowych.</w:t>
      </w:r>
    </w:p>
    <w:p w:rsidR="00912DA8" w:rsidRPr="00296CCB" w:rsidRDefault="00912DA8" w:rsidP="00A011DD">
      <w:pPr>
        <w:numPr>
          <w:ilvl w:val="0"/>
          <w:numId w:val="11"/>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KS i OKS spośród swoich członków wybiera przewodniczącego i wiceprzewodniczącego. Wybór następuje zwykłą większością głosów przy obecności co najmniej połowy składu KS lub OKS.</w:t>
      </w:r>
    </w:p>
    <w:p w:rsidR="00912DA8" w:rsidRPr="00296CCB" w:rsidRDefault="00912DA8" w:rsidP="00A011DD">
      <w:pPr>
        <w:numPr>
          <w:ilvl w:val="0"/>
          <w:numId w:val="11"/>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Członkowie KS i OKS zobowiązani są, przed przystąpieniem do realizacji swych obowiązków, złożyć pisemne oświadczenie o obowiązku zachowania w tajemnicy wszelkich okoliczności, o których dowiedzą się w związku z pełnieniem swej funkcji.</w:t>
      </w:r>
    </w:p>
    <w:p w:rsidR="00912DA8" w:rsidRPr="00296CCB" w:rsidRDefault="00912DA8" w:rsidP="00A011DD">
      <w:pPr>
        <w:numPr>
          <w:ilvl w:val="0"/>
          <w:numId w:val="11"/>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Członek KS i OKS podlega wyłączeniu od udziału w postępowaniu o przyznanie świadczeń,  o których mowa w § 3 ust. 1, w przypadkach wskazanych w art. 24 k.p.a., </w:t>
      </w:r>
      <w:r w:rsidR="005C51AD">
        <w:rPr>
          <w:rFonts w:asciiTheme="minorHAnsi" w:hAnsiTheme="minorHAnsi" w:cstheme="minorHAnsi"/>
          <w:sz w:val="24"/>
          <w:szCs w:val="24"/>
        </w:rPr>
        <w:br/>
      </w:r>
      <w:r w:rsidRPr="00296CCB">
        <w:rPr>
          <w:rFonts w:asciiTheme="minorHAnsi" w:hAnsiTheme="minorHAnsi" w:cstheme="minorHAnsi"/>
          <w:sz w:val="24"/>
          <w:szCs w:val="24"/>
        </w:rPr>
        <w:t xml:space="preserve">w szczególności jeżeli przedmiotem postępowania jest decyzja o przyznanie świadczenia:  </w:t>
      </w:r>
    </w:p>
    <w:p w:rsidR="00912DA8" w:rsidRPr="00296CCB" w:rsidRDefault="00912DA8" w:rsidP="00A011DD">
      <w:pPr>
        <w:numPr>
          <w:ilvl w:val="0"/>
          <w:numId w:val="12"/>
        </w:numPr>
        <w:tabs>
          <w:tab w:val="left" w:pos="6946"/>
          <w:tab w:val="left" w:pos="9214"/>
        </w:tabs>
        <w:spacing w:after="0" w:line="240" w:lineRule="auto"/>
        <w:ind w:right="37" w:hanging="283"/>
        <w:rPr>
          <w:rFonts w:asciiTheme="minorHAnsi" w:hAnsiTheme="minorHAnsi" w:cstheme="minorHAnsi"/>
          <w:sz w:val="24"/>
          <w:szCs w:val="24"/>
        </w:rPr>
      </w:pPr>
      <w:r w:rsidRPr="00296CCB">
        <w:rPr>
          <w:rFonts w:asciiTheme="minorHAnsi" w:hAnsiTheme="minorHAnsi" w:cstheme="minorHAnsi"/>
          <w:sz w:val="24"/>
          <w:szCs w:val="24"/>
        </w:rPr>
        <w:t>jemu lub studentowi, z którym pozostaje w takim stosunku prawnym, że wynik postępowania może mieć wpływ na jego prawa lub obowiązki;</w:t>
      </w:r>
    </w:p>
    <w:p w:rsidR="00912DA8" w:rsidRPr="00296CCB" w:rsidRDefault="00912DA8" w:rsidP="00A011DD">
      <w:pPr>
        <w:numPr>
          <w:ilvl w:val="0"/>
          <w:numId w:val="12"/>
        </w:numPr>
        <w:spacing w:after="0" w:line="240" w:lineRule="auto"/>
        <w:ind w:right="2212" w:hanging="283"/>
        <w:rPr>
          <w:rFonts w:asciiTheme="minorHAnsi" w:hAnsiTheme="minorHAnsi" w:cstheme="minorHAnsi"/>
          <w:sz w:val="24"/>
          <w:szCs w:val="24"/>
        </w:rPr>
      </w:pPr>
      <w:r w:rsidRPr="00296CCB">
        <w:rPr>
          <w:rFonts w:asciiTheme="minorHAnsi" w:hAnsiTheme="minorHAnsi" w:cstheme="minorHAnsi"/>
          <w:sz w:val="24"/>
          <w:szCs w:val="24"/>
        </w:rPr>
        <w:t>jego małżonkowi lub krewnym i powinowatym do drugiego stopnia;</w:t>
      </w:r>
    </w:p>
    <w:p w:rsidR="00912DA8" w:rsidRPr="00296CCB" w:rsidRDefault="00912DA8" w:rsidP="00A011DD">
      <w:pPr>
        <w:numPr>
          <w:ilvl w:val="0"/>
          <w:numId w:val="12"/>
        </w:numPr>
        <w:spacing w:after="0" w:line="240" w:lineRule="auto"/>
        <w:ind w:right="2212" w:hanging="283"/>
        <w:rPr>
          <w:rFonts w:asciiTheme="minorHAnsi" w:hAnsiTheme="minorHAnsi" w:cstheme="minorHAnsi"/>
          <w:sz w:val="24"/>
          <w:szCs w:val="24"/>
        </w:rPr>
      </w:pPr>
      <w:r w:rsidRPr="00296CCB">
        <w:rPr>
          <w:rFonts w:asciiTheme="minorHAnsi" w:hAnsiTheme="minorHAnsi" w:cstheme="minorHAnsi"/>
          <w:sz w:val="24"/>
          <w:szCs w:val="24"/>
        </w:rPr>
        <w:t>osobie związanej z nim z tytułu przysposobienia, opieki lub kurateli.</w:t>
      </w:r>
    </w:p>
    <w:p w:rsidR="00A011DD" w:rsidRPr="00296CCB"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296CCB">
        <w:rPr>
          <w:rFonts w:asciiTheme="minorHAnsi" w:hAnsiTheme="minorHAnsi" w:cstheme="minorHAnsi"/>
          <w:sz w:val="24"/>
          <w:szCs w:val="24"/>
        </w:rPr>
        <w:t xml:space="preserve">§ 12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13"/>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Członek KS lub OKS może zostać odwołany przez rektora po uzgodnieniu z samorządem studenckim.</w:t>
      </w:r>
    </w:p>
    <w:p w:rsidR="00912DA8" w:rsidRPr="00296CCB" w:rsidRDefault="00912DA8" w:rsidP="00A011DD">
      <w:pPr>
        <w:numPr>
          <w:ilvl w:val="0"/>
          <w:numId w:val="13"/>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Członek KS lub OKS może zrezygnować z pełnienia funkcji członka w Komisji składając pisemną rezygnację rektorowi.</w:t>
      </w:r>
    </w:p>
    <w:p w:rsidR="00912DA8" w:rsidRPr="00296CCB" w:rsidRDefault="00912DA8" w:rsidP="00A011DD">
      <w:pPr>
        <w:numPr>
          <w:ilvl w:val="0"/>
          <w:numId w:val="13"/>
        </w:numPr>
        <w:spacing w:after="0" w:line="240" w:lineRule="auto"/>
        <w:ind w:right="23" w:hanging="283"/>
        <w:rPr>
          <w:rFonts w:asciiTheme="minorHAnsi" w:hAnsiTheme="minorHAnsi" w:cstheme="minorHAnsi"/>
          <w:color w:val="auto"/>
          <w:sz w:val="24"/>
          <w:szCs w:val="24"/>
        </w:rPr>
      </w:pPr>
      <w:r w:rsidRPr="00296CCB">
        <w:rPr>
          <w:rFonts w:asciiTheme="minorHAnsi" w:hAnsiTheme="minorHAnsi" w:cstheme="minorHAnsi"/>
          <w:sz w:val="24"/>
          <w:szCs w:val="24"/>
        </w:rPr>
        <w:t xml:space="preserve">W przypadku dwukrotnej nieusprawiedliwionej nieobecności na posiedzeniu KS lub OKS, przewodniczący Komisji składa wniosek do rektora o odwołanie ze składu KS lub OKS. </w:t>
      </w:r>
      <w:r w:rsidR="000F6ECE">
        <w:rPr>
          <w:rFonts w:asciiTheme="minorHAnsi" w:hAnsiTheme="minorHAnsi" w:cstheme="minorHAnsi"/>
          <w:sz w:val="24"/>
          <w:szCs w:val="24"/>
        </w:rPr>
        <w:br/>
      </w:r>
      <w:r w:rsidRPr="00296CCB">
        <w:rPr>
          <w:rFonts w:asciiTheme="minorHAnsi" w:hAnsiTheme="minorHAnsi" w:cstheme="minorHAnsi"/>
          <w:color w:val="auto"/>
          <w:sz w:val="24"/>
          <w:szCs w:val="24"/>
        </w:rPr>
        <w:t xml:space="preserve">W przypadku dwukrotnej nieusprawiedliwionej nieobecności na posiedzeniu KS lub OKS </w:t>
      </w:r>
      <w:r w:rsidRPr="00296CCB">
        <w:rPr>
          <w:rFonts w:asciiTheme="minorHAnsi" w:hAnsiTheme="minorHAnsi" w:cstheme="minorHAnsi"/>
          <w:color w:val="auto"/>
          <w:sz w:val="24"/>
          <w:szCs w:val="24"/>
        </w:rPr>
        <w:lastRenderedPageBreak/>
        <w:t>przewodniczącego Komisji zastępca składa wniosek do rektora o odwołanie ze składu KS lub OKS.</w:t>
      </w:r>
    </w:p>
    <w:p w:rsidR="00912DA8" w:rsidRPr="00296CCB" w:rsidRDefault="00912DA8" w:rsidP="00A011DD">
      <w:pPr>
        <w:numPr>
          <w:ilvl w:val="0"/>
          <w:numId w:val="13"/>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Utrata statusu studenta lub rozwiązanie stosunku pracy z Akademią Piotrkowską skutkuje wygaśnięciem członkostwa w Komisji. </w:t>
      </w:r>
    </w:p>
    <w:p w:rsidR="00912DA8" w:rsidRPr="00296CCB" w:rsidRDefault="00912DA8" w:rsidP="00A011DD">
      <w:pPr>
        <w:numPr>
          <w:ilvl w:val="0"/>
          <w:numId w:val="13"/>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W przypadkach, o których mowa w ust. 1-4, skład Komisji powinien być niezwłocznie uzupełniony. Jeśli wakat dotyczy studenta, rektor wzywa organ samorządu studentów do delegowania, w terminie 7 dni, osoby mającej być powołaną w skład Komisji. </w:t>
      </w:r>
    </w:p>
    <w:p w:rsidR="00912DA8" w:rsidRPr="00296CCB" w:rsidRDefault="00912DA8" w:rsidP="00A011DD">
      <w:pPr>
        <w:numPr>
          <w:ilvl w:val="0"/>
          <w:numId w:val="13"/>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Kadencja członka Komisji wskazanego w ust. 5</w:t>
      </w:r>
      <w:r w:rsidRPr="00296CCB">
        <w:rPr>
          <w:rFonts w:asciiTheme="minorHAnsi" w:hAnsiTheme="minorHAnsi" w:cstheme="minorHAnsi"/>
          <w:color w:val="FF0000"/>
          <w:sz w:val="24"/>
          <w:szCs w:val="24"/>
        </w:rPr>
        <w:t xml:space="preserve"> </w:t>
      </w:r>
      <w:r w:rsidRPr="00296CCB">
        <w:rPr>
          <w:rFonts w:asciiTheme="minorHAnsi" w:hAnsiTheme="minorHAnsi" w:cstheme="minorHAnsi"/>
          <w:sz w:val="24"/>
          <w:szCs w:val="24"/>
        </w:rPr>
        <w:t>kończy się wraz z kadencją Komisji.</w:t>
      </w:r>
    </w:p>
    <w:p w:rsidR="00A011DD" w:rsidRPr="00296CCB"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296CCB">
        <w:rPr>
          <w:rFonts w:asciiTheme="minorHAnsi" w:hAnsiTheme="minorHAnsi" w:cstheme="minorHAnsi"/>
          <w:sz w:val="24"/>
          <w:szCs w:val="24"/>
        </w:rPr>
        <w:t xml:space="preserve">§ 13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14"/>
        </w:numPr>
        <w:spacing w:after="0" w:line="240" w:lineRule="auto"/>
        <w:ind w:left="425" w:right="23" w:hanging="298"/>
        <w:rPr>
          <w:rFonts w:asciiTheme="minorHAnsi" w:hAnsiTheme="minorHAnsi" w:cstheme="minorHAnsi"/>
          <w:sz w:val="24"/>
          <w:szCs w:val="24"/>
        </w:rPr>
      </w:pPr>
      <w:r w:rsidRPr="00296CCB">
        <w:rPr>
          <w:rFonts w:asciiTheme="minorHAnsi" w:hAnsiTheme="minorHAnsi" w:cstheme="minorHAnsi"/>
          <w:sz w:val="24"/>
          <w:szCs w:val="24"/>
        </w:rPr>
        <w:t xml:space="preserve">Do obowiązków przewodniczącego KS i przewodniczącego OKS należy w szczególności:  </w:t>
      </w:r>
    </w:p>
    <w:p w:rsidR="00912DA8" w:rsidRPr="00296CCB" w:rsidRDefault="00912DA8" w:rsidP="00A011DD">
      <w:pPr>
        <w:numPr>
          <w:ilvl w:val="1"/>
          <w:numId w:val="14"/>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 xml:space="preserve">zwoływanie posiedzeń właściwej Komisji;  </w:t>
      </w:r>
    </w:p>
    <w:p w:rsidR="00912DA8" w:rsidRPr="00296CCB" w:rsidRDefault="00912DA8" w:rsidP="00A011DD">
      <w:pPr>
        <w:numPr>
          <w:ilvl w:val="1"/>
          <w:numId w:val="14"/>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 xml:space="preserve">koordynacja prac właściwej Komisji;  </w:t>
      </w:r>
    </w:p>
    <w:p w:rsidR="00912DA8" w:rsidRPr="00296CCB" w:rsidRDefault="00912DA8" w:rsidP="00A011DD">
      <w:pPr>
        <w:numPr>
          <w:ilvl w:val="1"/>
          <w:numId w:val="14"/>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 xml:space="preserve">sprawowanie pieczy nad dokumentacją przedkładaną właściwej Komisji. </w:t>
      </w:r>
    </w:p>
    <w:p w:rsidR="00912DA8" w:rsidRPr="00296CCB" w:rsidRDefault="00912DA8" w:rsidP="00A011DD">
      <w:pPr>
        <w:numPr>
          <w:ilvl w:val="0"/>
          <w:numId w:val="14"/>
        </w:numPr>
        <w:spacing w:after="0" w:line="240" w:lineRule="auto"/>
        <w:ind w:left="425" w:right="23" w:hanging="298"/>
        <w:rPr>
          <w:rFonts w:asciiTheme="minorHAnsi" w:hAnsiTheme="minorHAnsi" w:cstheme="minorHAnsi"/>
          <w:sz w:val="24"/>
          <w:szCs w:val="24"/>
        </w:rPr>
      </w:pPr>
      <w:r w:rsidRPr="00296CCB">
        <w:rPr>
          <w:rFonts w:asciiTheme="minorHAnsi" w:hAnsiTheme="minorHAnsi" w:cstheme="minorHAnsi"/>
          <w:sz w:val="24"/>
          <w:szCs w:val="24"/>
        </w:rPr>
        <w:t xml:space="preserve">Wiceprzewodniczący Komisji pełni obowiązki przewodniczącego podczas jego nieobecności z zastrzeżeniem ust. 3. </w:t>
      </w:r>
    </w:p>
    <w:p w:rsidR="00912DA8" w:rsidRPr="00296CCB" w:rsidRDefault="00912DA8" w:rsidP="00A011DD">
      <w:pPr>
        <w:numPr>
          <w:ilvl w:val="0"/>
          <w:numId w:val="14"/>
        </w:numPr>
        <w:spacing w:after="0" w:line="240" w:lineRule="auto"/>
        <w:ind w:left="425" w:right="23" w:hanging="298"/>
        <w:rPr>
          <w:rFonts w:asciiTheme="minorHAnsi" w:hAnsiTheme="minorHAnsi" w:cstheme="minorHAnsi"/>
          <w:sz w:val="24"/>
          <w:szCs w:val="24"/>
        </w:rPr>
      </w:pPr>
      <w:r w:rsidRPr="00296CCB">
        <w:rPr>
          <w:rFonts w:asciiTheme="minorHAnsi" w:hAnsiTheme="minorHAnsi" w:cstheme="minorHAnsi"/>
          <w:sz w:val="24"/>
          <w:szCs w:val="24"/>
        </w:rPr>
        <w:t xml:space="preserve">Wiceprzewodniczący podpisuje decyzje Komisji na podstawie upoważnienia udzielonego przez przewodniczącego właściwej Komisji. </w:t>
      </w:r>
    </w:p>
    <w:p w:rsidR="00A011DD" w:rsidRPr="00296CCB"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296CCB">
        <w:rPr>
          <w:rFonts w:asciiTheme="minorHAnsi" w:hAnsiTheme="minorHAnsi" w:cstheme="minorHAnsi"/>
          <w:sz w:val="24"/>
          <w:szCs w:val="24"/>
        </w:rPr>
        <w:t xml:space="preserve">§ 14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15"/>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Posiedzenia Komisji są protokołowane.</w:t>
      </w:r>
    </w:p>
    <w:p w:rsidR="00912DA8" w:rsidRPr="00296CCB" w:rsidRDefault="00912DA8" w:rsidP="00A011DD">
      <w:pPr>
        <w:numPr>
          <w:ilvl w:val="0"/>
          <w:numId w:val="15"/>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Z przebiegu posiedzenia Komisji sporządzany jest protokół.</w:t>
      </w:r>
    </w:p>
    <w:p w:rsidR="00912DA8" w:rsidRPr="00296CCB" w:rsidRDefault="00912DA8" w:rsidP="00A011DD">
      <w:pPr>
        <w:numPr>
          <w:ilvl w:val="0"/>
          <w:numId w:val="15"/>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 xml:space="preserve">Protokół z przebiegu posiedzenia Komisji zawiera w szczególności:     </w:t>
      </w:r>
    </w:p>
    <w:p w:rsidR="00912DA8" w:rsidRPr="00296CCB" w:rsidRDefault="00912DA8" w:rsidP="00A011DD">
      <w:pPr>
        <w:numPr>
          <w:ilvl w:val="1"/>
          <w:numId w:val="15"/>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datę posiedzenia; </w:t>
      </w:r>
    </w:p>
    <w:p w:rsidR="00912DA8" w:rsidRPr="00296CCB" w:rsidRDefault="00912DA8" w:rsidP="00A011DD">
      <w:pPr>
        <w:numPr>
          <w:ilvl w:val="1"/>
          <w:numId w:val="15"/>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określenie porządku obrad; </w:t>
      </w:r>
    </w:p>
    <w:p w:rsidR="00912DA8" w:rsidRPr="00296CCB" w:rsidRDefault="00912DA8" w:rsidP="00A011DD">
      <w:pPr>
        <w:numPr>
          <w:ilvl w:val="1"/>
          <w:numId w:val="15"/>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listę imienną uczestników wraz z podpisami;  </w:t>
      </w:r>
    </w:p>
    <w:p w:rsidR="00912DA8" w:rsidRPr="00296CCB" w:rsidRDefault="00912DA8" w:rsidP="00A011DD">
      <w:pPr>
        <w:numPr>
          <w:ilvl w:val="1"/>
          <w:numId w:val="15"/>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przebieg posiedzenia; </w:t>
      </w:r>
    </w:p>
    <w:p w:rsidR="00912DA8" w:rsidRPr="00296CCB" w:rsidRDefault="00912DA8" w:rsidP="00A011DD">
      <w:pPr>
        <w:numPr>
          <w:ilvl w:val="1"/>
          <w:numId w:val="15"/>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decyzje Komisji w sprawach objętych porządkiem obrad; </w:t>
      </w:r>
    </w:p>
    <w:p w:rsidR="00912DA8" w:rsidRPr="00296CCB" w:rsidRDefault="00912DA8" w:rsidP="00A011DD">
      <w:pPr>
        <w:numPr>
          <w:ilvl w:val="1"/>
          <w:numId w:val="15"/>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podpis przewodniczącego i osoby sporządzającej protokół.  </w:t>
      </w:r>
    </w:p>
    <w:p w:rsidR="00912DA8" w:rsidRPr="00296CCB" w:rsidRDefault="00912DA8" w:rsidP="00A011DD">
      <w:pPr>
        <w:numPr>
          <w:ilvl w:val="0"/>
          <w:numId w:val="15"/>
        </w:numPr>
        <w:spacing w:after="0" w:line="240" w:lineRule="auto"/>
        <w:ind w:right="22" w:hanging="283"/>
        <w:rPr>
          <w:rFonts w:asciiTheme="minorHAnsi" w:hAnsiTheme="minorHAnsi" w:cstheme="minorHAnsi"/>
          <w:sz w:val="24"/>
          <w:szCs w:val="24"/>
        </w:rPr>
      </w:pPr>
      <w:r w:rsidRPr="00296CCB">
        <w:rPr>
          <w:rFonts w:asciiTheme="minorHAnsi" w:hAnsiTheme="minorHAnsi" w:cstheme="minorHAnsi"/>
          <w:sz w:val="24"/>
          <w:szCs w:val="24"/>
        </w:rPr>
        <w:t xml:space="preserve">W przypadku wniesienia odwołania przez studenta, właściwa KS przekazuje do OKS komplet dokumentacji. </w:t>
      </w:r>
    </w:p>
    <w:p w:rsidR="00A011DD" w:rsidRPr="00296CCB"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Pr="00296CCB"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296CCB">
        <w:rPr>
          <w:rFonts w:asciiTheme="minorHAnsi" w:hAnsiTheme="minorHAnsi" w:cstheme="minorHAnsi"/>
          <w:sz w:val="24"/>
          <w:szCs w:val="24"/>
        </w:rPr>
        <w:t xml:space="preserve">§ 15 </w:t>
      </w:r>
    </w:p>
    <w:p w:rsidR="00A011DD" w:rsidRPr="00296CCB" w:rsidRDefault="00A011DD" w:rsidP="00A011DD">
      <w:pPr>
        <w:rPr>
          <w:rFonts w:asciiTheme="minorHAnsi" w:hAnsiTheme="minorHAnsi" w:cstheme="minorHAnsi"/>
          <w:sz w:val="24"/>
          <w:szCs w:val="24"/>
        </w:rPr>
      </w:pPr>
    </w:p>
    <w:p w:rsidR="00912DA8" w:rsidRPr="00296CCB" w:rsidRDefault="00912DA8" w:rsidP="00A011DD">
      <w:pPr>
        <w:numPr>
          <w:ilvl w:val="0"/>
          <w:numId w:val="16"/>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Świadczenia, o których mowa w § 3 ust. 1, nie przysługują absolwentom Akademii oraz studentom  po ostatnim roku studiów bez egzaminu dyplomowego. </w:t>
      </w:r>
    </w:p>
    <w:p w:rsidR="00912DA8" w:rsidRPr="00296CCB" w:rsidRDefault="00912DA8" w:rsidP="00A011DD">
      <w:pPr>
        <w:numPr>
          <w:ilvl w:val="0"/>
          <w:numId w:val="16"/>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Decyzja o przyznaniu świadczenia, o którym mowa w § 3 ust. 1 pkt 1-4, wygasa </w:t>
      </w:r>
      <w:r w:rsidR="005C51AD">
        <w:rPr>
          <w:rFonts w:asciiTheme="minorHAnsi" w:hAnsiTheme="minorHAnsi" w:cstheme="minorHAnsi"/>
          <w:sz w:val="24"/>
          <w:szCs w:val="24"/>
        </w:rPr>
        <w:br/>
      </w:r>
      <w:r w:rsidRPr="00296CCB">
        <w:rPr>
          <w:rFonts w:asciiTheme="minorHAnsi" w:hAnsiTheme="minorHAnsi" w:cstheme="minorHAnsi"/>
          <w:sz w:val="24"/>
          <w:szCs w:val="24"/>
        </w:rPr>
        <w:t xml:space="preserve">z ostatnim dniem miesiąca, w którym student utracił prawo do świadczenia z powodu uzyskania tytułu zawodowego, o którym mowa w § 9 ust. 3 i 8, został skreślony z listy studentów na kierunku studiów, na którym otrzymywał świadczenie albo upłynął okres, o którym mowa w § 9 ust. 4, 5 i 7. </w:t>
      </w:r>
    </w:p>
    <w:p w:rsidR="00912DA8" w:rsidRPr="00296CCB" w:rsidRDefault="00912DA8" w:rsidP="00A011DD">
      <w:pPr>
        <w:numPr>
          <w:ilvl w:val="0"/>
          <w:numId w:val="16"/>
        </w:numPr>
        <w:spacing w:after="0" w:line="240" w:lineRule="auto"/>
        <w:ind w:right="23" w:hanging="288"/>
        <w:rPr>
          <w:rFonts w:asciiTheme="minorHAnsi" w:hAnsiTheme="minorHAnsi" w:cstheme="minorHAnsi"/>
          <w:sz w:val="24"/>
          <w:szCs w:val="24"/>
        </w:rPr>
      </w:pPr>
      <w:r w:rsidRPr="00296CCB">
        <w:rPr>
          <w:rFonts w:asciiTheme="minorHAnsi" w:hAnsiTheme="minorHAnsi" w:cstheme="minorHAnsi"/>
          <w:sz w:val="24"/>
          <w:szCs w:val="24"/>
        </w:rPr>
        <w:t xml:space="preserve">Student, który przystąpił do egzaminu dyplomowego w terminie wcześniejszym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niż określony w Regulaminie studiów, ostatnie świadczenia otrzymuje w miesiącu, </w:t>
      </w:r>
      <w:r w:rsidR="000F6ECE">
        <w:rPr>
          <w:rFonts w:asciiTheme="minorHAnsi" w:hAnsiTheme="minorHAnsi" w:cstheme="minorHAnsi"/>
          <w:sz w:val="24"/>
          <w:szCs w:val="24"/>
        </w:rPr>
        <w:br/>
      </w:r>
      <w:r w:rsidRPr="00296CCB">
        <w:rPr>
          <w:rFonts w:asciiTheme="minorHAnsi" w:hAnsiTheme="minorHAnsi" w:cstheme="minorHAnsi"/>
          <w:sz w:val="24"/>
          <w:szCs w:val="24"/>
        </w:rPr>
        <w:t xml:space="preserve">w którym stał się absolwentem. </w:t>
      </w:r>
    </w:p>
    <w:p w:rsidR="00A011DD" w:rsidRPr="00296CCB"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A011DD" w:rsidRPr="00296CCB"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296CCB">
        <w:rPr>
          <w:rFonts w:asciiTheme="minorHAnsi" w:hAnsiTheme="minorHAnsi" w:cstheme="minorHAnsi"/>
          <w:sz w:val="24"/>
          <w:szCs w:val="24"/>
        </w:rPr>
        <w:t>§ 16</w:t>
      </w:r>
    </w:p>
    <w:p w:rsidR="00912DA8" w:rsidRPr="00296CCB"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296CCB">
        <w:rPr>
          <w:rFonts w:asciiTheme="minorHAnsi" w:hAnsiTheme="minorHAnsi" w:cstheme="minorHAnsi"/>
          <w:sz w:val="24"/>
          <w:szCs w:val="24"/>
        </w:rPr>
        <w:t xml:space="preserve"> </w:t>
      </w:r>
    </w:p>
    <w:p w:rsidR="00912DA8" w:rsidRPr="00296CCB"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Prawdziwość informacji zawartych w złożonych dokumentach o przyznanie świadczeń zaświadcza student własnoręcznym podpisem. </w:t>
      </w:r>
    </w:p>
    <w:p w:rsidR="00912DA8" w:rsidRPr="00296CCB"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Uzyskanie przez studenta prawa do świadczeń, o których mowa w § 3 ust. 1, poprzez przedstawienie nieprawdziwych danych, przerobionych, podrobionych lub nieważnych dokumentów, niezgłoszonych w terminie 14 dni zmian w dochodach (w tym również </w:t>
      </w:r>
      <w:r w:rsidR="005C51AD">
        <w:rPr>
          <w:rFonts w:asciiTheme="minorHAnsi" w:hAnsiTheme="minorHAnsi" w:cstheme="minorHAnsi"/>
          <w:sz w:val="24"/>
          <w:szCs w:val="24"/>
        </w:rPr>
        <w:br/>
      </w:r>
      <w:r w:rsidRPr="00296CCB">
        <w:rPr>
          <w:rFonts w:asciiTheme="minorHAnsi" w:hAnsiTheme="minorHAnsi" w:cstheme="minorHAnsi"/>
          <w:sz w:val="24"/>
          <w:szCs w:val="24"/>
        </w:rPr>
        <w:t xml:space="preserve">w przypadku zastosowania przepisów o utracie i uzyskaniu dochodu) lub składzie rodziny skutkuje pozbawieniem prawa do świadczeń i zwrotem otrzymanych nienależnie środków na rzecz funduszu stypendialnego. </w:t>
      </w:r>
      <w:r w:rsidRPr="00296CCB">
        <w:rPr>
          <w:rFonts w:asciiTheme="minorHAnsi" w:hAnsiTheme="minorHAnsi" w:cstheme="minorHAnsi"/>
          <w:b/>
          <w:sz w:val="24"/>
          <w:szCs w:val="24"/>
        </w:rPr>
        <w:t xml:space="preserve"> </w:t>
      </w:r>
    </w:p>
    <w:p w:rsidR="00912DA8" w:rsidRPr="00296CCB"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W przypadku pobierania przez studenta świadczenia w postaci stypendium s</w:t>
      </w:r>
      <w:r w:rsidR="00081F1E" w:rsidRPr="00296CCB">
        <w:rPr>
          <w:rFonts w:asciiTheme="minorHAnsi" w:hAnsiTheme="minorHAnsi" w:cstheme="minorHAnsi"/>
          <w:sz w:val="24"/>
          <w:szCs w:val="24"/>
        </w:rPr>
        <w:t>ocjalnego w zwiększonej wysokości</w:t>
      </w:r>
      <w:r w:rsidRPr="00296CCB">
        <w:rPr>
          <w:rFonts w:asciiTheme="minorHAnsi" w:hAnsiTheme="minorHAnsi" w:cstheme="minorHAnsi"/>
          <w:sz w:val="24"/>
          <w:szCs w:val="24"/>
        </w:rPr>
        <w:t xml:space="preserve">, student ma obowiązek poinformowania w ciągu 14 dni </w:t>
      </w:r>
      <w:r w:rsidR="005C51AD">
        <w:rPr>
          <w:rFonts w:asciiTheme="minorHAnsi" w:hAnsiTheme="minorHAnsi" w:cstheme="minorHAnsi"/>
          <w:sz w:val="24"/>
          <w:szCs w:val="24"/>
        </w:rPr>
        <w:br/>
      </w:r>
      <w:r w:rsidRPr="00296CCB">
        <w:rPr>
          <w:rFonts w:asciiTheme="minorHAnsi" w:hAnsiTheme="minorHAnsi" w:cstheme="minorHAnsi"/>
          <w:sz w:val="24"/>
          <w:szCs w:val="24"/>
        </w:rPr>
        <w:t>o ustaniu przesłanek do zwiększenia stypendium socjalnego.</w:t>
      </w:r>
      <w:r w:rsidRPr="00296CCB">
        <w:rPr>
          <w:rFonts w:asciiTheme="minorHAnsi" w:hAnsiTheme="minorHAnsi" w:cstheme="minorHAnsi"/>
          <w:b/>
          <w:sz w:val="24"/>
          <w:szCs w:val="24"/>
        </w:rPr>
        <w:t xml:space="preserve"> </w:t>
      </w:r>
    </w:p>
    <w:p w:rsidR="00912DA8" w:rsidRPr="00296CCB"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 xml:space="preserve">W przypadku uzasadnionego podejrzenia zaistnienia okoliczności, o których mowa </w:t>
      </w:r>
      <w:r w:rsidR="005C51AD">
        <w:rPr>
          <w:rFonts w:asciiTheme="minorHAnsi" w:hAnsiTheme="minorHAnsi" w:cstheme="minorHAnsi"/>
          <w:sz w:val="24"/>
          <w:szCs w:val="24"/>
        </w:rPr>
        <w:br/>
      </w:r>
      <w:r w:rsidRPr="00296CCB">
        <w:rPr>
          <w:rFonts w:asciiTheme="minorHAnsi" w:hAnsiTheme="minorHAnsi" w:cstheme="minorHAnsi"/>
          <w:sz w:val="24"/>
          <w:szCs w:val="24"/>
        </w:rPr>
        <w:t>w ust. 2, właściwy organ w zależności od okoliczności może:</w:t>
      </w:r>
      <w:r w:rsidRPr="00296CCB">
        <w:rPr>
          <w:rFonts w:asciiTheme="minorHAnsi" w:hAnsiTheme="minorHAnsi" w:cstheme="minorHAnsi"/>
          <w:b/>
          <w:sz w:val="24"/>
          <w:szCs w:val="24"/>
        </w:rPr>
        <w:t xml:space="preserve"> </w:t>
      </w:r>
    </w:p>
    <w:p w:rsidR="00912DA8" w:rsidRPr="00296CCB" w:rsidRDefault="00912DA8" w:rsidP="00A011DD">
      <w:pPr>
        <w:numPr>
          <w:ilvl w:val="1"/>
          <w:numId w:val="17"/>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 xml:space="preserve">wydać postanowienie w przedmiocie wznowienia postępowania albo </w:t>
      </w:r>
      <w:r w:rsidRPr="00296CCB">
        <w:rPr>
          <w:rFonts w:asciiTheme="minorHAnsi" w:hAnsiTheme="minorHAnsi" w:cstheme="minorHAnsi"/>
          <w:b/>
          <w:sz w:val="24"/>
          <w:szCs w:val="24"/>
        </w:rPr>
        <w:t xml:space="preserve"> </w:t>
      </w:r>
    </w:p>
    <w:p w:rsidR="00912DA8" w:rsidRPr="00296CCB" w:rsidRDefault="00912DA8" w:rsidP="00A011DD">
      <w:pPr>
        <w:numPr>
          <w:ilvl w:val="1"/>
          <w:numId w:val="17"/>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wydać postanowienie w przedmiocie wszczęcia postępowania w sprawie stwierdzenia nieważności decyzji przyznającej świadczenie albo</w:t>
      </w:r>
      <w:r w:rsidRPr="00296CCB">
        <w:rPr>
          <w:rFonts w:asciiTheme="minorHAnsi" w:hAnsiTheme="minorHAnsi" w:cstheme="minorHAnsi"/>
          <w:b/>
          <w:sz w:val="24"/>
          <w:szCs w:val="24"/>
        </w:rPr>
        <w:t xml:space="preserve"> </w:t>
      </w:r>
    </w:p>
    <w:p w:rsidR="00912DA8" w:rsidRPr="00296CCB" w:rsidRDefault="00912DA8" w:rsidP="00A011DD">
      <w:pPr>
        <w:numPr>
          <w:ilvl w:val="1"/>
          <w:numId w:val="17"/>
        </w:numPr>
        <w:spacing w:after="0" w:line="240" w:lineRule="auto"/>
        <w:ind w:right="23" w:hanging="283"/>
        <w:rPr>
          <w:rFonts w:asciiTheme="minorHAnsi" w:hAnsiTheme="minorHAnsi" w:cstheme="minorHAnsi"/>
          <w:sz w:val="24"/>
          <w:szCs w:val="24"/>
        </w:rPr>
      </w:pPr>
      <w:r w:rsidRPr="00296CCB">
        <w:rPr>
          <w:rFonts w:asciiTheme="minorHAnsi" w:hAnsiTheme="minorHAnsi" w:cstheme="minorHAnsi"/>
          <w:sz w:val="24"/>
          <w:szCs w:val="24"/>
        </w:rPr>
        <w:t>wszcząć postępowanie z art. 163 kpa w związku z art. 32 ustawy o świadczeniach rodzinnych (</w:t>
      </w:r>
      <w:r w:rsidR="00081F1E" w:rsidRPr="00296CCB">
        <w:rPr>
          <w:rFonts w:asciiTheme="minorHAnsi" w:hAnsiTheme="minorHAnsi" w:cstheme="minorHAnsi"/>
          <w:sz w:val="24"/>
          <w:szCs w:val="24"/>
        </w:rPr>
        <w:t xml:space="preserve">t.j. </w:t>
      </w:r>
      <w:r w:rsidRPr="00296CCB">
        <w:rPr>
          <w:rFonts w:asciiTheme="minorHAnsi" w:hAnsiTheme="minorHAnsi" w:cstheme="minorHAnsi"/>
          <w:sz w:val="24"/>
          <w:szCs w:val="24"/>
        </w:rPr>
        <w:t>Dz. U. z 202</w:t>
      </w:r>
      <w:r w:rsidR="00081F1E" w:rsidRPr="00296CCB">
        <w:rPr>
          <w:rFonts w:asciiTheme="minorHAnsi" w:hAnsiTheme="minorHAnsi" w:cstheme="minorHAnsi"/>
          <w:sz w:val="24"/>
          <w:szCs w:val="24"/>
        </w:rPr>
        <w:t>3</w:t>
      </w:r>
      <w:r w:rsidRPr="00296CCB">
        <w:rPr>
          <w:rFonts w:asciiTheme="minorHAnsi" w:hAnsiTheme="minorHAnsi" w:cstheme="minorHAnsi"/>
          <w:sz w:val="24"/>
          <w:szCs w:val="24"/>
        </w:rPr>
        <w:t xml:space="preserve"> r. poz. </w:t>
      </w:r>
      <w:r w:rsidR="00081F1E" w:rsidRPr="00296CCB">
        <w:rPr>
          <w:rFonts w:asciiTheme="minorHAnsi" w:hAnsiTheme="minorHAnsi" w:cstheme="minorHAnsi"/>
          <w:sz w:val="24"/>
          <w:szCs w:val="24"/>
        </w:rPr>
        <w:t>390 z późn. zm.</w:t>
      </w:r>
      <w:r w:rsidRPr="00296CCB">
        <w:rPr>
          <w:rFonts w:asciiTheme="minorHAnsi" w:hAnsiTheme="minorHAnsi" w:cstheme="minorHAnsi"/>
          <w:sz w:val="24"/>
          <w:szCs w:val="24"/>
        </w:rPr>
        <w:t>) oraz art. 88 ust. 1 ustawy.</w:t>
      </w:r>
      <w:r w:rsidRPr="00296CCB">
        <w:rPr>
          <w:rFonts w:asciiTheme="minorHAnsi" w:hAnsiTheme="minorHAnsi" w:cstheme="minorHAnsi"/>
          <w:b/>
          <w:sz w:val="24"/>
          <w:szCs w:val="24"/>
        </w:rPr>
        <w:t xml:space="preserve"> </w:t>
      </w:r>
    </w:p>
    <w:p w:rsidR="00912DA8" w:rsidRPr="00296CCB"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Postanowienie o wznowieniu postępowania lub w przedmiocie wszczęcia postępowania w sprawie stwierdzenia nieważności decyzji może zawierać rozstrzygnięcie o wstrzymaniu wykonania w całości lub części decyzji przyznającej świadczenie do czasu uprawomocnienia się decyzji, która będzie wydana na skutek wznowienia postępowania lub stwierdzenia nieważności decyzji.</w:t>
      </w:r>
      <w:r w:rsidRPr="00296CCB">
        <w:rPr>
          <w:rFonts w:asciiTheme="minorHAnsi" w:hAnsiTheme="minorHAnsi" w:cstheme="minorHAnsi"/>
          <w:b/>
          <w:sz w:val="24"/>
          <w:szCs w:val="24"/>
        </w:rPr>
        <w:t xml:space="preserve"> </w:t>
      </w:r>
    </w:p>
    <w:p w:rsidR="00912DA8" w:rsidRPr="00A011DD"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296CCB">
        <w:rPr>
          <w:rFonts w:asciiTheme="minorHAnsi" w:hAnsiTheme="minorHAnsi" w:cstheme="minorHAnsi"/>
          <w:sz w:val="24"/>
          <w:szCs w:val="24"/>
        </w:rPr>
        <w:t>W decyzji wydanej na skutek okoliczności wskazanych w ust. 2 właściwy organ określa</w:t>
      </w:r>
      <w:r w:rsidRPr="00A011DD">
        <w:rPr>
          <w:rFonts w:asciiTheme="minorHAnsi" w:hAnsiTheme="minorHAnsi" w:cstheme="minorHAnsi"/>
          <w:sz w:val="24"/>
          <w:szCs w:val="24"/>
        </w:rPr>
        <w:t xml:space="preserve"> kwotę nienależnie pobranych świadczeń.</w:t>
      </w:r>
      <w:r w:rsidRPr="00A011DD">
        <w:rPr>
          <w:rFonts w:asciiTheme="minorHAnsi" w:hAnsiTheme="minorHAnsi" w:cstheme="minorHAnsi"/>
          <w:b/>
          <w:sz w:val="24"/>
          <w:szCs w:val="24"/>
        </w:rPr>
        <w:t xml:space="preserve"> </w:t>
      </w:r>
    </w:p>
    <w:p w:rsidR="00912DA8" w:rsidRPr="00A011DD"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Gdy świadczenie przyznane zostało studentowi w oparciu o podane przez niego nieprawdziwe dane, przerobione, podrobione lub nieważne dokumenty, student może ponieść odpowiedzialność dyscyplinarną i/lub karną, niezależnie od obowiązku zwrotu nienależnie pobranego świadczenia.</w:t>
      </w:r>
      <w:r w:rsidRPr="00A011DD">
        <w:rPr>
          <w:rFonts w:asciiTheme="minorHAnsi" w:hAnsiTheme="minorHAnsi" w:cstheme="minorHAnsi"/>
          <w:b/>
          <w:sz w:val="24"/>
          <w:szCs w:val="24"/>
        </w:rPr>
        <w:t xml:space="preserve"> </w:t>
      </w:r>
    </w:p>
    <w:p w:rsidR="00912DA8" w:rsidRPr="00A011DD"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W przypadku, o którym mowa w ust. 6, przewodniczący KS lub OKS informuje rektora </w:t>
      </w:r>
      <w:r w:rsidR="000F6ECE">
        <w:rPr>
          <w:rFonts w:asciiTheme="minorHAnsi" w:hAnsiTheme="minorHAnsi" w:cstheme="minorHAnsi"/>
          <w:sz w:val="24"/>
          <w:szCs w:val="24"/>
        </w:rPr>
        <w:br/>
      </w:r>
      <w:r w:rsidRPr="00A011DD">
        <w:rPr>
          <w:rFonts w:asciiTheme="minorHAnsi" w:hAnsiTheme="minorHAnsi" w:cstheme="minorHAnsi"/>
          <w:sz w:val="24"/>
          <w:szCs w:val="24"/>
        </w:rPr>
        <w:t xml:space="preserve">o okolicznościach sprawy. Na podstawie przedstawionych dokumentów rektor może skierować wniosek o wszczęcie postępowania dyscyplinarnego wobec studenta, </w:t>
      </w:r>
      <w:r w:rsidR="005C51AD">
        <w:rPr>
          <w:rFonts w:asciiTheme="minorHAnsi" w:hAnsiTheme="minorHAnsi" w:cstheme="minorHAnsi"/>
          <w:sz w:val="24"/>
          <w:szCs w:val="24"/>
        </w:rPr>
        <w:br/>
      </w:r>
      <w:r w:rsidRPr="00A011DD">
        <w:rPr>
          <w:rFonts w:asciiTheme="minorHAnsi" w:hAnsiTheme="minorHAnsi" w:cstheme="minorHAnsi"/>
          <w:sz w:val="24"/>
          <w:szCs w:val="24"/>
        </w:rPr>
        <w:t>a także może zawiadomić właściwe organy.</w:t>
      </w:r>
      <w:r w:rsidRPr="00A011DD">
        <w:rPr>
          <w:rFonts w:asciiTheme="minorHAnsi" w:hAnsiTheme="minorHAnsi" w:cstheme="minorHAnsi"/>
          <w:b/>
          <w:sz w:val="24"/>
          <w:szCs w:val="24"/>
        </w:rPr>
        <w:t xml:space="preserve"> </w:t>
      </w:r>
    </w:p>
    <w:p w:rsidR="00912DA8" w:rsidRPr="00A011DD"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Rektor, na wniosek studenta, może odroczyć termin spłaty lub rozłożyć na raty, jeżeli zachodzą uzasadnione okoliczności, a w szczególności dotyczące sytuacji materialnej lub rodzinnej studenta. Odroczenie terminu spłaty lub rozłożenie na raty następuje </w:t>
      </w:r>
      <w:r w:rsidR="005C51AD">
        <w:rPr>
          <w:rFonts w:asciiTheme="minorHAnsi" w:hAnsiTheme="minorHAnsi" w:cstheme="minorHAnsi"/>
          <w:sz w:val="24"/>
          <w:szCs w:val="24"/>
        </w:rPr>
        <w:br/>
      </w:r>
      <w:r w:rsidRPr="00A011DD">
        <w:rPr>
          <w:rFonts w:asciiTheme="minorHAnsi" w:hAnsiTheme="minorHAnsi" w:cstheme="minorHAnsi"/>
          <w:sz w:val="24"/>
          <w:szCs w:val="24"/>
        </w:rPr>
        <w:t>w drodze rozstrzygnięcia rektora.</w:t>
      </w:r>
      <w:r w:rsidRPr="00A011DD">
        <w:rPr>
          <w:rFonts w:asciiTheme="minorHAnsi" w:hAnsiTheme="minorHAnsi" w:cstheme="minorHAnsi"/>
          <w:b/>
          <w:sz w:val="24"/>
          <w:szCs w:val="24"/>
        </w:rPr>
        <w:t xml:space="preserve"> </w:t>
      </w:r>
    </w:p>
    <w:p w:rsidR="00912DA8" w:rsidRPr="00A011DD" w:rsidRDefault="00912DA8" w:rsidP="00A011DD">
      <w:pPr>
        <w:numPr>
          <w:ilvl w:val="0"/>
          <w:numId w:val="17"/>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Osoby, co do których wydane zostały decyzje określające wysokość nienależnie pobranych świadczeń, są zobowiązane do ich zwrotu w terminie 14 dni. W przypadku braku zwrotu nienależnie pobranego świadczenia, Akademia podejmie działania windykacyjne.</w:t>
      </w:r>
      <w:r w:rsidRPr="00A011DD">
        <w:rPr>
          <w:rFonts w:asciiTheme="minorHAnsi" w:hAnsiTheme="minorHAnsi" w:cstheme="minorHAnsi"/>
          <w:b/>
          <w:sz w:val="24"/>
          <w:szCs w:val="24"/>
        </w:rPr>
        <w:t xml:space="preserve"> </w:t>
      </w:r>
    </w:p>
    <w:p w:rsidR="00912DA8" w:rsidRPr="00A011DD" w:rsidRDefault="00912DA8" w:rsidP="00A011DD">
      <w:pPr>
        <w:pStyle w:val="Nagwek1"/>
        <w:numPr>
          <w:ilvl w:val="0"/>
          <w:numId w:val="0"/>
        </w:numPr>
        <w:spacing w:after="0" w:line="240" w:lineRule="auto"/>
        <w:ind w:left="118" w:right="5"/>
        <w:rPr>
          <w:rFonts w:asciiTheme="minorHAnsi" w:hAnsiTheme="minorHAnsi" w:cstheme="minorHAnsi"/>
          <w:sz w:val="24"/>
          <w:szCs w:val="24"/>
        </w:rPr>
      </w:pPr>
    </w:p>
    <w:p w:rsidR="00912DA8" w:rsidRDefault="00FB1ECF" w:rsidP="00A011DD">
      <w:pPr>
        <w:pStyle w:val="Nagwek1"/>
        <w:numPr>
          <w:ilvl w:val="0"/>
          <w:numId w:val="0"/>
        </w:numPr>
        <w:spacing w:after="0" w:line="240" w:lineRule="auto"/>
        <w:ind w:left="118" w:right="5"/>
        <w:rPr>
          <w:rFonts w:asciiTheme="minorHAnsi" w:hAnsiTheme="minorHAnsi" w:cstheme="minorHAnsi"/>
          <w:sz w:val="24"/>
          <w:szCs w:val="24"/>
        </w:rPr>
      </w:pPr>
      <w:r>
        <w:rPr>
          <w:rFonts w:asciiTheme="minorHAnsi" w:hAnsiTheme="minorHAnsi" w:cstheme="minorHAnsi"/>
          <w:sz w:val="24"/>
          <w:szCs w:val="24"/>
        </w:rPr>
        <w:br/>
      </w:r>
      <w:r w:rsidR="00912DA8" w:rsidRPr="00A011DD">
        <w:rPr>
          <w:rFonts w:asciiTheme="minorHAnsi" w:hAnsiTheme="minorHAnsi" w:cstheme="minorHAnsi"/>
          <w:sz w:val="24"/>
          <w:szCs w:val="24"/>
        </w:rPr>
        <w:t xml:space="preserve">§ 17 </w:t>
      </w:r>
    </w:p>
    <w:p w:rsidR="00A011DD" w:rsidRPr="00A011DD" w:rsidRDefault="00A011DD" w:rsidP="00A011DD"/>
    <w:p w:rsidR="00912DA8" w:rsidRPr="00A011DD" w:rsidRDefault="00912DA8" w:rsidP="00A011DD">
      <w:pPr>
        <w:numPr>
          <w:ilvl w:val="0"/>
          <w:numId w:val="18"/>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Podziału środków finansowych, które Uczelnia otrzymała z dotacji, o której mowa </w:t>
      </w:r>
      <w:r w:rsidR="000F6ECE">
        <w:rPr>
          <w:rFonts w:asciiTheme="minorHAnsi" w:hAnsiTheme="minorHAnsi" w:cstheme="minorHAnsi"/>
          <w:sz w:val="24"/>
          <w:szCs w:val="24"/>
        </w:rPr>
        <w:br/>
      </w:r>
      <w:r w:rsidRPr="00A011DD">
        <w:rPr>
          <w:rFonts w:asciiTheme="minorHAnsi" w:hAnsiTheme="minorHAnsi" w:cstheme="minorHAnsi"/>
          <w:sz w:val="24"/>
          <w:szCs w:val="24"/>
        </w:rPr>
        <w:t xml:space="preserve">w art. 365 pkt 3 ustawy, dokonuje rektor w porozumieniu z samorządem studenckim. </w:t>
      </w:r>
    </w:p>
    <w:p w:rsidR="00912DA8" w:rsidRPr="00A011DD" w:rsidRDefault="00912DA8" w:rsidP="00A011DD">
      <w:pPr>
        <w:numPr>
          <w:ilvl w:val="0"/>
          <w:numId w:val="18"/>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Łączna miesięczna wysokość stypendium socjalnego i stypendium rektora nie może być wyższa niż 38% wynagrodzenia profesora określonego na podstawie </w:t>
      </w:r>
      <w:r w:rsidR="000F6ECE">
        <w:rPr>
          <w:rFonts w:asciiTheme="minorHAnsi" w:hAnsiTheme="minorHAnsi" w:cstheme="minorHAnsi"/>
          <w:sz w:val="24"/>
          <w:szCs w:val="24"/>
        </w:rPr>
        <w:br/>
      </w:r>
      <w:r w:rsidRPr="00A011DD">
        <w:rPr>
          <w:rFonts w:asciiTheme="minorHAnsi" w:hAnsiTheme="minorHAnsi" w:cstheme="minorHAnsi"/>
          <w:sz w:val="24"/>
          <w:szCs w:val="24"/>
        </w:rPr>
        <w:t xml:space="preserve">art. 137 ust. 2 ustawy. </w:t>
      </w:r>
    </w:p>
    <w:p w:rsidR="00912DA8" w:rsidRPr="00A011DD" w:rsidRDefault="00912DA8" w:rsidP="00A011DD">
      <w:pPr>
        <w:numPr>
          <w:ilvl w:val="0"/>
          <w:numId w:val="18"/>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Jeżeli łączna wysokość stypendium socjalnego i stypendium rektora przekraczałaby 38% wynagrodzenia profesora, o którym mowa w ust. 3, obniża się naliczoną kwotę stypendium rektora do wysokości, która w połączeniu z naliczoną kwotą stypendium socjalnego nie przekroczy tej wysokości.</w:t>
      </w:r>
      <w:r w:rsidRPr="00A011DD">
        <w:rPr>
          <w:rFonts w:asciiTheme="minorHAnsi" w:hAnsiTheme="minorHAnsi" w:cstheme="minorHAnsi"/>
          <w:b/>
          <w:sz w:val="24"/>
          <w:szCs w:val="24"/>
        </w:rPr>
        <w:t xml:space="preserve"> </w:t>
      </w:r>
    </w:p>
    <w:p w:rsidR="00A011DD"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xml:space="preserve">§ 18 </w:t>
      </w:r>
    </w:p>
    <w:p w:rsidR="00A011DD" w:rsidRPr="00A011DD" w:rsidRDefault="00A011DD" w:rsidP="00A011DD"/>
    <w:p w:rsidR="00912DA8" w:rsidRPr="00A011DD" w:rsidRDefault="00912DA8" w:rsidP="00A011DD">
      <w:pPr>
        <w:numPr>
          <w:ilvl w:val="0"/>
          <w:numId w:val="19"/>
        </w:numPr>
        <w:spacing w:after="0" w:line="240" w:lineRule="auto"/>
        <w:ind w:right="22" w:hanging="360"/>
        <w:rPr>
          <w:rFonts w:asciiTheme="minorHAnsi" w:hAnsiTheme="minorHAnsi" w:cstheme="minorHAnsi"/>
          <w:sz w:val="24"/>
          <w:szCs w:val="24"/>
        </w:rPr>
      </w:pPr>
      <w:r w:rsidRPr="00A011DD">
        <w:rPr>
          <w:rFonts w:asciiTheme="minorHAnsi" w:hAnsiTheme="minorHAnsi" w:cstheme="minorHAnsi"/>
          <w:sz w:val="24"/>
          <w:szCs w:val="24"/>
        </w:rPr>
        <w:t xml:space="preserve">Rektor, w porozumieniu z samorządem studenckim, ustala do dnia 30 września każdego roku na semestr zimowy i do 25 lutego na semestr letni każdego roku: </w:t>
      </w:r>
    </w:p>
    <w:p w:rsidR="00912DA8" w:rsidRPr="00A011DD" w:rsidRDefault="00912DA8" w:rsidP="00A011DD">
      <w:pPr>
        <w:numPr>
          <w:ilvl w:val="1"/>
          <w:numId w:val="1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wysokość miesięcznego dochodu na osobę w rodzinie studenta uprawniającą do ubiegania się o stypendium socjalne, która nie może przekroczyć 1,60 sumy kwot określonych w art. 5 ust. 1 i art. 6 ust. 2 pkt 3 ustawy z dnia 28 listopada 2003 r.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o świadczeniach rodzinnych; </w:t>
      </w:r>
    </w:p>
    <w:p w:rsidR="00912DA8" w:rsidRPr="00A011DD" w:rsidRDefault="00912DA8" w:rsidP="00A011DD">
      <w:pPr>
        <w:numPr>
          <w:ilvl w:val="1"/>
          <w:numId w:val="1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wysokości stypendium socjalnego (w zależności od dochodu); </w:t>
      </w:r>
    </w:p>
    <w:p w:rsidR="00912DA8" w:rsidRPr="00A011DD" w:rsidRDefault="00912DA8" w:rsidP="00A011DD">
      <w:pPr>
        <w:numPr>
          <w:ilvl w:val="1"/>
          <w:numId w:val="1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okres wypłacania stypendium. </w:t>
      </w:r>
    </w:p>
    <w:p w:rsidR="00912DA8" w:rsidRPr="00A011DD" w:rsidRDefault="00912DA8" w:rsidP="00A011DD">
      <w:pPr>
        <w:numPr>
          <w:ilvl w:val="0"/>
          <w:numId w:val="19"/>
        </w:numPr>
        <w:spacing w:after="0" w:line="240" w:lineRule="auto"/>
        <w:ind w:right="22" w:hanging="360"/>
        <w:rPr>
          <w:rFonts w:asciiTheme="minorHAnsi" w:hAnsiTheme="minorHAnsi" w:cstheme="minorHAnsi"/>
          <w:sz w:val="24"/>
          <w:szCs w:val="24"/>
        </w:rPr>
      </w:pPr>
      <w:r w:rsidRPr="00A011DD">
        <w:rPr>
          <w:rFonts w:asciiTheme="minorHAnsi" w:hAnsiTheme="minorHAnsi" w:cstheme="minorHAnsi"/>
          <w:sz w:val="24"/>
          <w:szCs w:val="24"/>
        </w:rPr>
        <w:t xml:space="preserve">Rektor, w porozumieniu z samorządem studenckim, ustala do dnia 30 września każdego roku: </w:t>
      </w:r>
    </w:p>
    <w:p w:rsidR="00912DA8" w:rsidRPr="00A011DD" w:rsidRDefault="00912DA8" w:rsidP="00A011DD">
      <w:pPr>
        <w:numPr>
          <w:ilvl w:val="1"/>
          <w:numId w:val="1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wysokość stypendium rektora; </w:t>
      </w:r>
    </w:p>
    <w:p w:rsidR="00912DA8" w:rsidRPr="00A011DD" w:rsidRDefault="00912DA8" w:rsidP="00A011DD">
      <w:pPr>
        <w:numPr>
          <w:ilvl w:val="1"/>
          <w:numId w:val="1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wysokość stypendium dla osób z niepełnosprawnościami (w zależności od stopnia niepełnosprawności lub grupy inwalidzkiej); </w:t>
      </w:r>
    </w:p>
    <w:p w:rsidR="00912DA8" w:rsidRPr="00A011DD" w:rsidRDefault="00912DA8" w:rsidP="00A011DD">
      <w:pPr>
        <w:numPr>
          <w:ilvl w:val="1"/>
          <w:numId w:val="1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wysokość zapomóg; </w:t>
      </w:r>
    </w:p>
    <w:p w:rsidR="00912DA8" w:rsidRPr="00A011DD" w:rsidRDefault="00912DA8" w:rsidP="00A011DD">
      <w:pPr>
        <w:numPr>
          <w:ilvl w:val="1"/>
          <w:numId w:val="1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okres wypłacania stypendium. </w:t>
      </w:r>
    </w:p>
    <w:p w:rsidR="00912DA8" w:rsidRPr="00A011DD" w:rsidRDefault="00912DA8" w:rsidP="00A011DD">
      <w:pPr>
        <w:numPr>
          <w:ilvl w:val="0"/>
          <w:numId w:val="19"/>
        </w:numPr>
        <w:spacing w:after="0" w:line="240" w:lineRule="auto"/>
        <w:ind w:right="22" w:hanging="360"/>
        <w:rPr>
          <w:rFonts w:asciiTheme="minorHAnsi" w:hAnsiTheme="minorHAnsi" w:cstheme="minorHAnsi"/>
          <w:sz w:val="24"/>
          <w:szCs w:val="24"/>
        </w:rPr>
      </w:pPr>
      <w:r w:rsidRPr="00A011DD">
        <w:rPr>
          <w:rFonts w:asciiTheme="minorHAnsi" w:hAnsiTheme="minorHAnsi" w:cstheme="minorHAnsi"/>
          <w:sz w:val="24"/>
          <w:szCs w:val="24"/>
        </w:rPr>
        <w:t xml:space="preserve">Ustalenia, o których mowa w ust. 1 i 2, zwane ustaleniami szczegółowymi, podawane są niezwłocznie do publicznej wiadomości w sposób przyjęty w Akademii. </w:t>
      </w:r>
    </w:p>
    <w:p w:rsidR="00912DA8" w:rsidRPr="00A011DD" w:rsidRDefault="00912DA8" w:rsidP="00A011DD">
      <w:pPr>
        <w:numPr>
          <w:ilvl w:val="0"/>
          <w:numId w:val="19"/>
        </w:numPr>
        <w:spacing w:after="0" w:line="240" w:lineRule="auto"/>
        <w:ind w:right="22" w:hanging="360"/>
        <w:rPr>
          <w:rFonts w:asciiTheme="minorHAnsi" w:hAnsiTheme="minorHAnsi" w:cstheme="minorHAnsi"/>
          <w:sz w:val="24"/>
          <w:szCs w:val="24"/>
        </w:rPr>
      </w:pPr>
      <w:r w:rsidRPr="00A011DD">
        <w:rPr>
          <w:rFonts w:asciiTheme="minorHAnsi" w:hAnsiTheme="minorHAnsi" w:cstheme="minorHAnsi"/>
          <w:sz w:val="24"/>
          <w:szCs w:val="24"/>
        </w:rPr>
        <w:t>W zależności od wysokości otrzymanej dotacji na świadczenia oraz możliwości finansowych Uczelni, dopuszcza się zmianę na korzyść studentów ustaleń szczegółowych, o których mowa w ust. 1 pkt 2-3 oraz w ust. 2 pkt 1-4, w trakcie semestru lub roku akademickiego.</w:t>
      </w:r>
    </w:p>
    <w:p w:rsidR="00A011DD"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xml:space="preserve">§ 19 </w:t>
      </w:r>
    </w:p>
    <w:p w:rsidR="00A011DD" w:rsidRPr="00A011DD" w:rsidRDefault="00A011DD" w:rsidP="00A011DD"/>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Terminy składania wniosków o przyznanie świadczeń, o których mowa w § 3 ust. 1 pkt 1 i 2,  dla studentów ustala właściwa KS. Wnioski mogą być składane najwcześniej </w:t>
      </w:r>
      <w:r w:rsidR="005C51AD">
        <w:rPr>
          <w:rFonts w:asciiTheme="minorHAnsi" w:hAnsiTheme="minorHAnsi" w:cstheme="minorHAnsi"/>
          <w:sz w:val="24"/>
          <w:szCs w:val="24"/>
        </w:rPr>
        <w:br/>
      </w:r>
      <w:r w:rsidRPr="00A011DD">
        <w:rPr>
          <w:rFonts w:asciiTheme="minorHAnsi" w:hAnsiTheme="minorHAnsi" w:cstheme="minorHAnsi"/>
          <w:sz w:val="24"/>
          <w:szCs w:val="24"/>
        </w:rPr>
        <w:t>z dniem uzyskania statusu studenta (immatrykulacji).</w:t>
      </w:r>
    </w:p>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Termin składania wniosków o przyznanie stypendium rektora został określony w § 23 ust. 8. </w:t>
      </w:r>
    </w:p>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W przypadku złożenia wniosku po upływie terminów wymienionych w ust. 1, student może otrzymać świadczenia wymienione w § 3 ust. 1 pkt 1 i 2, jeżeli wniosek wraz </w:t>
      </w:r>
      <w:r w:rsidR="005C51AD">
        <w:rPr>
          <w:rFonts w:asciiTheme="minorHAnsi" w:hAnsiTheme="minorHAnsi" w:cstheme="minorHAnsi"/>
          <w:sz w:val="24"/>
          <w:szCs w:val="24"/>
        </w:rPr>
        <w:br/>
      </w:r>
      <w:r w:rsidRPr="00A011DD">
        <w:rPr>
          <w:rFonts w:asciiTheme="minorHAnsi" w:hAnsiTheme="minorHAnsi" w:cstheme="minorHAnsi"/>
          <w:sz w:val="24"/>
          <w:szCs w:val="24"/>
        </w:rPr>
        <w:lastRenderedPageBreak/>
        <w:t xml:space="preserve">z kompletem dokumentów został złożony przed rozdysponowaniem środków pieniężnych przeznaczonych na ten cel. Świadczenia te są przyznawane i wypłacane (bez wyrównania) od miesiąca, w którym wniosek został złożony. </w:t>
      </w:r>
      <w:r w:rsidRPr="00A011DD">
        <w:rPr>
          <w:rFonts w:asciiTheme="minorHAnsi" w:hAnsiTheme="minorHAnsi" w:cstheme="minorHAnsi"/>
          <w:color w:val="FF0000"/>
          <w:sz w:val="24"/>
          <w:szCs w:val="24"/>
        </w:rPr>
        <w:t xml:space="preserve"> </w:t>
      </w:r>
    </w:p>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Stypendium socjalne jest przyznawane odrębnymi decyzjami na semestr zimowy </w:t>
      </w:r>
      <w:r w:rsidR="000F6ECE">
        <w:rPr>
          <w:rFonts w:asciiTheme="minorHAnsi" w:hAnsiTheme="minorHAnsi" w:cstheme="minorHAnsi"/>
          <w:sz w:val="24"/>
          <w:szCs w:val="24"/>
        </w:rPr>
        <w:br/>
      </w:r>
      <w:r w:rsidRPr="00A011DD">
        <w:rPr>
          <w:rFonts w:asciiTheme="minorHAnsi" w:hAnsiTheme="minorHAnsi" w:cstheme="minorHAnsi"/>
          <w:sz w:val="24"/>
          <w:szCs w:val="24"/>
        </w:rPr>
        <w:t xml:space="preserve">i na semestr letni; w przypadku semestru zimowego – na okres do 5 miesięcy. </w:t>
      </w:r>
      <w:r w:rsidRPr="00A011DD">
        <w:rPr>
          <w:rFonts w:asciiTheme="minorHAnsi" w:hAnsiTheme="minorHAnsi" w:cstheme="minorHAnsi"/>
          <w:color w:val="FF0000"/>
          <w:sz w:val="24"/>
          <w:szCs w:val="24"/>
        </w:rPr>
        <w:t xml:space="preserve"> </w:t>
      </w:r>
    </w:p>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Stypendium rektora oraz stypendium dla osób z niepełnosprawnościami przyznawane są na rok akademicki, przy czym jeżeli rok studiów trwa jeden semestr, stypendium przyznawane jest na okres semestru. Świadczenia, o których mowa w zdaniu powyżej, student może otrzymywać  w danym roku akademickim przez okres do 10 miesięcy,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a gdy rok studiów trwa jeden semestr – do 5 miesięcy. </w:t>
      </w:r>
    </w:p>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Świadczenia, o których mowa w § 3 ust. 1 pkt 1, 2 i 4, wypłacane są co miesiąc,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za wyjątkiem stypendium socjalnego, stypendium dla osób z niepełnosprawnościami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i stypendium rektora  za październik, które jest wypłacane w listopadzie. </w:t>
      </w:r>
    </w:p>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Terminarz wypłat świadczeń podawany jest do wiadomości studentów w sposób przyjęty w Akademii. </w:t>
      </w:r>
    </w:p>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Świadczenia, o których mowa w § 3, przekazywane są na rachunek bankowy studenta podany  w teleinformatycznym systemie obsługi toku studiów potwierdzony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w oświadczeniu o numerze konta bankowego. </w:t>
      </w:r>
    </w:p>
    <w:p w:rsidR="00912DA8" w:rsidRPr="00A011DD" w:rsidRDefault="00912DA8" w:rsidP="00A011DD">
      <w:pPr>
        <w:numPr>
          <w:ilvl w:val="0"/>
          <w:numId w:val="20"/>
        </w:numPr>
        <w:spacing w:after="0" w:line="240" w:lineRule="auto"/>
        <w:ind w:left="552" w:right="23" w:hanging="425"/>
        <w:rPr>
          <w:rFonts w:asciiTheme="minorHAnsi" w:hAnsiTheme="minorHAnsi" w:cstheme="minorHAnsi"/>
          <w:sz w:val="24"/>
          <w:szCs w:val="24"/>
        </w:rPr>
      </w:pPr>
      <w:r w:rsidRPr="00A011DD">
        <w:rPr>
          <w:rFonts w:asciiTheme="minorHAnsi" w:hAnsiTheme="minorHAnsi" w:cstheme="minorHAnsi"/>
          <w:sz w:val="24"/>
          <w:szCs w:val="24"/>
        </w:rPr>
        <w:t xml:space="preserve">Warunkiem wypłaty świadczeń jest wydanie ostatecznej decyzji administracyjnej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(tj. takiej,  od której student nie wniósł odwołania lub złożył oświadczenie o zrzeczeniu się prawa do wniesienia odwołania). </w:t>
      </w:r>
    </w:p>
    <w:p w:rsidR="00A011DD"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A011DD"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20</w:t>
      </w:r>
    </w:p>
    <w:p w:rsidR="00912DA8" w:rsidRPr="00A011DD"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xml:space="preserve"> </w:t>
      </w:r>
    </w:p>
    <w:p w:rsidR="00912DA8" w:rsidRPr="00A011DD" w:rsidRDefault="00912DA8" w:rsidP="00A011DD">
      <w:pPr>
        <w:numPr>
          <w:ilvl w:val="0"/>
          <w:numId w:val="21"/>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Wysokość miesięcznego dochodu na osobę w rodzinie studenta ubiegającego się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o stypendium socjalne ustala się na zasadach określonych w ustawie z dnia 28 listopada 2003 r. o świadczeniach rodzinnych, z tym że przy jej ustalaniu: </w:t>
      </w:r>
    </w:p>
    <w:p w:rsidR="00912DA8" w:rsidRPr="00A011DD" w:rsidRDefault="00912DA8" w:rsidP="00A011DD">
      <w:pPr>
        <w:spacing w:after="0" w:line="240" w:lineRule="auto"/>
        <w:ind w:left="569" w:right="23" w:firstLine="0"/>
        <w:rPr>
          <w:rFonts w:asciiTheme="minorHAnsi" w:hAnsiTheme="minorHAnsi" w:cstheme="minorHAnsi"/>
          <w:sz w:val="24"/>
          <w:szCs w:val="24"/>
        </w:rPr>
      </w:pPr>
      <w:r w:rsidRPr="00A011DD">
        <w:rPr>
          <w:rFonts w:asciiTheme="minorHAnsi" w:hAnsiTheme="minorHAnsi" w:cstheme="minorHAnsi"/>
          <w:sz w:val="24"/>
          <w:szCs w:val="24"/>
        </w:rPr>
        <w:t>1)</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uwzględnia się dochody osiągane przez: </w:t>
      </w:r>
    </w:p>
    <w:p w:rsidR="00912DA8" w:rsidRPr="00A011DD" w:rsidRDefault="00912DA8" w:rsidP="00A011DD">
      <w:pPr>
        <w:numPr>
          <w:ilvl w:val="3"/>
          <w:numId w:val="22"/>
        </w:numPr>
        <w:spacing w:after="0" w:line="240" w:lineRule="auto"/>
        <w:ind w:right="23" w:firstLine="281"/>
        <w:rPr>
          <w:rFonts w:asciiTheme="minorHAnsi" w:hAnsiTheme="minorHAnsi" w:cstheme="minorHAnsi"/>
          <w:sz w:val="24"/>
          <w:szCs w:val="24"/>
        </w:rPr>
      </w:pPr>
      <w:r w:rsidRPr="00A011DD">
        <w:rPr>
          <w:rFonts w:asciiTheme="minorHAnsi" w:hAnsiTheme="minorHAnsi" w:cstheme="minorHAnsi"/>
          <w:sz w:val="24"/>
          <w:szCs w:val="24"/>
        </w:rPr>
        <w:t xml:space="preserve">studenta, </w:t>
      </w:r>
    </w:p>
    <w:p w:rsidR="00912DA8" w:rsidRPr="00A011DD" w:rsidRDefault="00912DA8" w:rsidP="00A011DD">
      <w:pPr>
        <w:numPr>
          <w:ilvl w:val="3"/>
          <w:numId w:val="22"/>
        </w:numPr>
        <w:spacing w:after="0" w:line="240" w:lineRule="auto"/>
        <w:ind w:right="23" w:firstLine="281"/>
        <w:rPr>
          <w:rFonts w:asciiTheme="minorHAnsi" w:hAnsiTheme="minorHAnsi" w:cstheme="minorHAnsi"/>
          <w:sz w:val="24"/>
          <w:szCs w:val="24"/>
        </w:rPr>
      </w:pPr>
      <w:r w:rsidRPr="00A011DD">
        <w:rPr>
          <w:rFonts w:asciiTheme="minorHAnsi" w:hAnsiTheme="minorHAnsi" w:cstheme="minorHAnsi"/>
          <w:sz w:val="24"/>
          <w:szCs w:val="24"/>
        </w:rPr>
        <w:t xml:space="preserve">małżonka studenta, </w:t>
      </w:r>
    </w:p>
    <w:p w:rsidR="00912DA8" w:rsidRPr="00A011DD" w:rsidRDefault="00912DA8" w:rsidP="00A011DD">
      <w:pPr>
        <w:numPr>
          <w:ilvl w:val="3"/>
          <w:numId w:val="22"/>
        </w:numPr>
        <w:spacing w:after="0" w:line="240" w:lineRule="auto"/>
        <w:ind w:right="23" w:firstLine="281"/>
        <w:rPr>
          <w:rFonts w:asciiTheme="minorHAnsi" w:hAnsiTheme="minorHAnsi" w:cstheme="minorHAnsi"/>
          <w:sz w:val="24"/>
          <w:szCs w:val="24"/>
        </w:rPr>
      </w:pPr>
      <w:r w:rsidRPr="00A011DD">
        <w:rPr>
          <w:rFonts w:asciiTheme="minorHAnsi" w:hAnsiTheme="minorHAnsi" w:cstheme="minorHAnsi"/>
          <w:sz w:val="24"/>
          <w:szCs w:val="24"/>
        </w:rPr>
        <w:t xml:space="preserve">rodziców, opiekunów prawnych lub faktycznych studenta, </w:t>
      </w:r>
    </w:p>
    <w:p w:rsidR="00912DA8" w:rsidRPr="00A011DD" w:rsidRDefault="00912DA8" w:rsidP="00A011DD">
      <w:pPr>
        <w:numPr>
          <w:ilvl w:val="3"/>
          <w:numId w:val="22"/>
        </w:numPr>
        <w:spacing w:after="0" w:line="240" w:lineRule="auto"/>
        <w:ind w:right="23" w:firstLine="281"/>
        <w:rPr>
          <w:rFonts w:asciiTheme="minorHAnsi" w:hAnsiTheme="minorHAnsi" w:cstheme="minorHAnsi"/>
          <w:sz w:val="24"/>
          <w:szCs w:val="24"/>
        </w:rPr>
      </w:pPr>
      <w:r w:rsidRPr="00A011DD">
        <w:rPr>
          <w:rFonts w:asciiTheme="minorHAnsi" w:hAnsiTheme="minorHAnsi" w:cstheme="minorHAnsi"/>
          <w:sz w:val="24"/>
          <w:szCs w:val="24"/>
        </w:rPr>
        <w:t xml:space="preserve">będące na utrzymaniu osób wymienionych powyżej, dzieci niepełnoletnie, dzieci pobierające naukę do 26 roku życia, a jeżeli 26 rok życia przypada w ostatnim roku studiów, do ich ukończenia, oraz dzieci z niepełnosprawnościami bez względu na wiek; </w:t>
      </w:r>
    </w:p>
    <w:p w:rsidR="00912DA8" w:rsidRPr="00A011DD" w:rsidRDefault="00912DA8" w:rsidP="00A011DD">
      <w:pPr>
        <w:spacing w:after="0" w:line="240" w:lineRule="auto"/>
        <w:ind w:right="23"/>
        <w:rPr>
          <w:rFonts w:asciiTheme="minorHAnsi" w:hAnsiTheme="minorHAnsi" w:cstheme="minorHAnsi"/>
          <w:sz w:val="24"/>
          <w:szCs w:val="24"/>
        </w:rPr>
      </w:pPr>
      <w:r w:rsidRPr="00A011DD">
        <w:rPr>
          <w:rFonts w:asciiTheme="minorHAnsi" w:hAnsiTheme="minorHAnsi" w:cstheme="minorHAnsi"/>
          <w:sz w:val="24"/>
          <w:szCs w:val="24"/>
        </w:rPr>
        <w:t xml:space="preserve">   2)</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nie uwzględnia się: </w:t>
      </w:r>
    </w:p>
    <w:p w:rsidR="00912DA8" w:rsidRPr="00A011DD" w:rsidRDefault="00912DA8" w:rsidP="00A011DD">
      <w:pPr>
        <w:numPr>
          <w:ilvl w:val="2"/>
          <w:numId w:val="23"/>
        </w:numPr>
        <w:spacing w:after="0" w:line="240" w:lineRule="auto"/>
        <w:ind w:right="23" w:hanging="288"/>
        <w:rPr>
          <w:rFonts w:asciiTheme="minorHAnsi" w:hAnsiTheme="minorHAnsi" w:cstheme="minorHAnsi"/>
          <w:sz w:val="24"/>
          <w:szCs w:val="24"/>
        </w:rPr>
      </w:pPr>
      <w:r w:rsidRPr="00A011DD">
        <w:rPr>
          <w:rFonts w:asciiTheme="minorHAnsi" w:hAnsiTheme="minorHAnsi" w:cstheme="minorHAnsi"/>
          <w:sz w:val="24"/>
          <w:szCs w:val="24"/>
        </w:rPr>
        <w:t xml:space="preserve">świadczeń dla studentów, o których mowa w § 3 niniejszego Regulaminu, oraz własnego funduszu stypendialnego Uczelni, </w:t>
      </w:r>
    </w:p>
    <w:p w:rsidR="00912DA8" w:rsidRPr="00A011DD" w:rsidRDefault="00912DA8" w:rsidP="00A011DD">
      <w:pPr>
        <w:numPr>
          <w:ilvl w:val="2"/>
          <w:numId w:val="23"/>
        </w:numPr>
        <w:spacing w:after="0" w:line="240" w:lineRule="auto"/>
        <w:ind w:right="23" w:hanging="288"/>
        <w:rPr>
          <w:rFonts w:asciiTheme="minorHAnsi" w:hAnsiTheme="minorHAnsi" w:cstheme="minorHAnsi"/>
          <w:sz w:val="24"/>
          <w:szCs w:val="24"/>
        </w:rPr>
      </w:pPr>
      <w:r w:rsidRPr="00A011DD">
        <w:rPr>
          <w:rFonts w:asciiTheme="minorHAnsi" w:hAnsiTheme="minorHAnsi" w:cstheme="minorHAnsi"/>
          <w:sz w:val="24"/>
          <w:szCs w:val="24"/>
        </w:rPr>
        <w:t xml:space="preserve">stypendiów otrzymywanych przez uczniów, studentów w ramach: </w:t>
      </w:r>
    </w:p>
    <w:p w:rsidR="00912DA8" w:rsidRPr="00A011DD" w:rsidRDefault="00912DA8" w:rsidP="00A011DD">
      <w:pPr>
        <w:spacing w:after="0" w:line="240" w:lineRule="auto"/>
        <w:ind w:left="1135" w:right="22" w:firstLine="0"/>
        <w:rPr>
          <w:rFonts w:asciiTheme="minorHAnsi" w:hAnsiTheme="minorHAnsi" w:cstheme="minorHAnsi"/>
          <w:sz w:val="24"/>
          <w:szCs w:val="24"/>
        </w:rPr>
      </w:pPr>
      <w:r w:rsidRPr="00A011DD">
        <w:rPr>
          <w:rFonts w:asciiTheme="minorHAnsi" w:eastAsia="Segoe UI Symbol" w:hAnsiTheme="minorHAnsi" w:cstheme="minorHAnsi"/>
          <w:sz w:val="24"/>
          <w:szCs w:val="24"/>
        </w:rPr>
        <w:t>−</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funduszy strukturalnych Unii Europejskiej, </w:t>
      </w:r>
    </w:p>
    <w:p w:rsidR="00912DA8" w:rsidRPr="00A011DD" w:rsidRDefault="00912DA8" w:rsidP="00A011DD">
      <w:pPr>
        <w:spacing w:after="0" w:line="240" w:lineRule="auto"/>
        <w:ind w:left="1423" w:right="22"/>
        <w:rPr>
          <w:rFonts w:asciiTheme="minorHAnsi" w:hAnsiTheme="minorHAnsi" w:cstheme="minorHAnsi"/>
          <w:sz w:val="24"/>
          <w:szCs w:val="24"/>
        </w:rPr>
      </w:pPr>
      <w:r w:rsidRPr="00A011DD">
        <w:rPr>
          <w:rFonts w:asciiTheme="minorHAnsi" w:eastAsia="Segoe UI Symbol" w:hAnsiTheme="minorHAnsi" w:cstheme="minorHAnsi"/>
          <w:sz w:val="24"/>
          <w:szCs w:val="24"/>
        </w:rPr>
        <w:t>−</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niepodlegających zwrotowi środków pochodzących z pomocy udzielanej przez państwa członkowskie Europejskiego Porozumienia o Wolnym Handlu (EFTA),  </w:t>
      </w:r>
    </w:p>
    <w:p w:rsidR="00912DA8" w:rsidRPr="00A011DD" w:rsidRDefault="00912DA8" w:rsidP="00A011DD">
      <w:pPr>
        <w:spacing w:after="0" w:line="240" w:lineRule="auto"/>
        <w:ind w:left="1423" w:right="23"/>
        <w:rPr>
          <w:rFonts w:asciiTheme="minorHAnsi" w:hAnsiTheme="minorHAnsi" w:cstheme="minorHAnsi"/>
          <w:sz w:val="24"/>
          <w:szCs w:val="24"/>
        </w:rPr>
      </w:pPr>
      <w:r w:rsidRPr="00A011DD">
        <w:rPr>
          <w:rFonts w:asciiTheme="minorHAnsi" w:eastAsia="Segoe UI Symbol" w:hAnsiTheme="minorHAnsi" w:cstheme="minorHAnsi"/>
          <w:sz w:val="24"/>
          <w:szCs w:val="24"/>
        </w:rPr>
        <w:t>−</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umów międzynarodowych lub programów wykonawczych, sporządzanych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do tych umów albo międzynarodowych programów stypendialnych,  </w:t>
      </w:r>
    </w:p>
    <w:p w:rsidR="00912DA8" w:rsidRPr="00A011DD" w:rsidRDefault="00912DA8" w:rsidP="00A011DD">
      <w:pPr>
        <w:numPr>
          <w:ilvl w:val="2"/>
          <w:numId w:val="23"/>
        </w:numPr>
        <w:spacing w:after="0" w:line="240" w:lineRule="auto"/>
        <w:ind w:right="23" w:hanging="288"/>
        <w:rPr>
          <w:rFonts w:asciiTheme="minorHAnsi" w:hAnsiTheme="minorHAnsi" w:cstheme="minorHAnsi"/>
          <w:sz w:val="24"/>
          <w:szCs w:val="24"/>
        </w:rPr>
      </w:pPr>
      <w:r w:rsidRPr="00A011DD">
        <w:rPr>
          <w:rFonts w:asciiTheme="minorHAnsi" w:hAnsiTheme="minorHAnsi" w:cstheme="minorHAnsi"/>
          <w:sz w:val="24"/>
          <w:szCs w:val="24"/>
        </w:rPr>
        <w:t xml:space="preserve">świadczeń pomocy materialnej otrzymywanych przez uczniów na podstawie przepisów  o systemie oświaty,  </w:t>
      </w:r>
    </w:p>
    <w:p w:rsidR="00912DA8" w:rsidRPr="00A011DD" w:rsidRDefault="00912DA8" w:rsidP="00A011DD">
      <w:pPr>
        <w:numPr>
          <w:ilvl w:val="2"/>
          <w:numId w:val="23"/>
        </w:numPr>
        <w:spacing w:after="0" w:line="240" w:lineRule="auto"/>
        <w:ind w:right="23" w:hanging="288"/>
        <w:rPr>
          <w:rFonts w:asciiTheme="minorHAnsi" w:hAnsiTheme="minorHAnsi" w:cstheme="minorHAnsi"/>
          <w:sz w:val="24"/>
          <w:szCs w:val="24"/>
        </w:rPr>
      </w:pPr>
      <w:r w:rsidRPr="00A011DD">
        <w:rPr>
          <w:rFonts w:asciiTheme="minorHAnsi" w:hAnsiTheme="minorHAnsi" w:cstheme="minorHAnsi"/>
          <w:sz w:val="24"/>
          <w:szCs w:val="24"/>
        </w:rPr>
        <w:lastRenderedPageBreak/>
        <w:t xml:space="preserve">stypendiów o charakterze socjalnym przyznawanych przez podmioty, o których mowa  w art. 21 ust. 1 pkt 40b ustawy z dnia 26 lipca 1991 roku o podatku dochodowym od osób fizycznych. </w:t>
      </w:r>
    </w:p>
    <w:p w:rsidR="00912DA8" w:rsidRPr="00A011DD" w:rsidRDefault="00912DA8" w:rsidP="00A011DD">
      <w:pPr>
        <w:numPr>
          <w:ilvl w:val="0"/>
          <w:numId w:val="21"/>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Przy ustalaniu wysokości dochodu studenta Akademia ma obowiązek uwzględnić wszystkich członków rodziny studenta spełniających warunki określone w ust. 1 pkt 1. Nie może natomiast uwzględniać innych osób, z zastrzeżeniem ust. 4. </w:t>
      </w:r>
    </w:p>
    <w:p w:rsidR="00912DA8" w:rsidRPr="00A011DD" w:rsidRDefault="00912DA8" w:rsidP="00A011DD">
      <w:pPr>
        <w:numPr>
          <w:ilvl w:val="0"/>
          <w:numId w:val="21"/>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W przypadku jeśli jeden z członków rodziny zmarł w roku, z którego dochód jest brany pod uwagę lub w roku, w którym składany jest wniosek o przyznanie stypendium, nie wpisuje się go do składu rodziny i jego dochód nie jest brany pod uwagę. </w:t>
      </w:r>
    </w:p>
    <w:p w:rsidR="00912DA8" w:rsidRPr="00A011DD" w:rsidRDefault="00912DA8" w:rsidP="00A011DD">
      <w:pPr>
        <w:numPr>
          <w:ilvl w:val="0"/>
          <w:numId w:val="21"/>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Student może ubiegać się o stypendium socjalne bez wykazywania dochodów osiąganych przez osoby, o których mowa w ust. 1 pkt 1 lit. c, jeżeli spełnia jeden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z następujących warunków: </w:t>
      </w:r>
    </w:p>
    <w:p w:rsidR="00912DA8" w:rsidRPr="00A011DD" w:rsidRDefault="00912DA8" w:rsidP="00A011DD">
      <w:pPr>
        <w:numPr>
          <w:ilvl w:val="1"/>
          <w:numId w:val="21"/>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ukończył 26 rok życia; </w:t>
      </w:r>
    </w:p>
    <w:p w:rsidR="00912DA8" w:rsidRPr="00A011DD" w:rsidRDefault="00912DA8" w:rsidP="00A011DD">
      <w:pPr>
        <w:numPr>
          <w:ilvl w:val="1"/>
          <w:numId w:val="21"/>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pozostaje w związku małżeńskim; </w:t>
      </w:r>
    </w:p>
    <w:p w:rsidR="00912DA8" w:rsidRPr="00A011DD" w:rsidRDefault="00912DA8" w:rsidP="00A011DD">
      <w:pPr>
        <w:numPr>
          <w:ilvl w:val="1"/>
          <w:numId w:val="21"/>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ma na utrzymaniu dzieci, o których mowa w ust. 1 pkt 1 lit. d; </w:t>
      </w:r>
    </w:p>
    <w:p w:rsidR="00912DA8" w:rsidRPr="00A011DD" w:rsidRDefault="00912DA8" w:rsidP="00A011DD">
      <w:pPr>
        <w:numPr>
          <w:ilvl w:val="1"/>
          <w:numId w:val="21"/>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osiągnął pełnoletność, przebywając w pieczy zastępczej; </w:t>
      </w:r>
    </w:p>
    <w:p w:rsidR="00912DA8" w:rsidRPr="00A011DD" w:rsidRDefault="00912DA8" w:rsidP="00A011DD">
      <w:pPr>
        <w:numPr>
          <w:ilvl w:val="1"/>
          <w:numId w:val="21"/>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posiada stałe źródło dochodów i jego przeciętny miesięczny dochód w poprzednim roku podatkowym oraz w roku bieżącym w miesiącach poprzedzających miesiąc złożenia oświadczenia, o którym mowa w ust. 5, jest wyższy lub równy 1,15 sumy kwoty określonej w art. 5 ust. 1 i kwoty określonej w art. 6 ust. 2 pkt 3 ustawy z dnia 28 listopada 2003 r. o świadczeniach rodzinnych. </w:t>
      </w:r>
    </w:p>
    <w:p w:rsidR="00912DA8" w:rsidRPr="00A011DD" w:rsidRDefault="00912DA8" w:rsidP="00A011DD">
      <w:pPr>
        <w:numPr>
          <w:ilvl w:val="0"/>
          <w:numId w:val="21"/>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Student, o którym mowa w ust. 4, składa oświadczenie, że nie prowadzi wspólnego gospodarstwa domowego z żadnym z rodziców, opiekunów prawnych lub faktycznych. </w:t>
      </w:r>
    </w:p>
    <w:p w:rsidR="00912DA8" w:rsidRPr="00A011DD" w:rsidRDefault="00912DA8" w:rsidP="00A011DD">
      <w:pPr>
        <w:numPr>
          <w:ilvl w:val="0"/>
          <w:numId w:val="21"/>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Źródłem stałego dochodu, o którym mowa w ust. 4 pkt 5, jest nieprzerwane źródło dochodu w ostatnim roku podatkowym oraz w roku bieżącym, a będące wynagrodzeniem z tytułu umowy o pracę, rentą po zmarłym rodzicu, rentą inwalidzką, alimentami, cyklicznie zawieranymi umowami zlecenia lub umową o dzieło i inne. </w:t>
      </w:r>
    </w:p>
    <w:p w:rsidR="00912DA8" w:rsidRPr="00A011DD" w:rsidRDefault="00912DA8" w:rsidP="00A011DD">
      <w:pPr>
        <w:numPr>
          <w:ilvl w:val="0"/>
          <w:numId w:val="21"/>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Ciężar udowodnienia posiadania stałego źródła dochodu spoczywa na studencie.</w:t>
      </w:r>
    </w:p>
    <w:p w:rsidR="00912DA8" w:rsidRPr="00A011DD" w:rsidRDefault="00912DA8" w:rsidP="00A011DD">
      <w:pPr>
        <w:spacing w:after="0" w:line="240" w:lineRule="auto"/>
        <w:ind w:left="0" w:firstLine="0"/>
        <w:jc w:val="left"/>
        <w:rPr>
          <w:rFonts w:asciiTheme="minorHAnsi" w:hAnsiTheme="minorHAnsi" w:cstheme="minorHAnsi"/>
          <w:sz w:val="24"/>
          <w:szCs w:val="24"/>
        </w:rPr>
      </w:pPr>
    </w:p>
    <w:p w:rsidR="00A011DD" w:rsidRDefault="00912DA8" w:rsidP="00A011DD">
      <w:pPr>
        <w:spacing w:after="0" w:line="240" w:lineRule="auto"/>
        <w:ind w:left="118" w:right="2" w:hanging="10"/>
        <w:jc w:val="center"/>
        <w:rPr>
          <w:rFonts w:asciiTheme="minorHAnsi" w:hAnsiTheme="minorHAnsi" w:cstheme="minorHAnsi"/>
          <w:b/>
          <w:sz w:val="24"/>
          <w:szCs w:val="24"/>
        </w:rPr>
      </w:pPr>
      <w:r w:rsidRPr="00A011DD">
        <w:rPr>
          <w:rFonts w:asciiTheme="minorHAnsi" w:hAnsiTheme="minorHAnsi" w:cstheme="minorHAnsi"/>
          <w:b/>
          <w:sz w:val="24"/>
          <w:szCs w:val="24"/>
        </w:rPr>
        <w:t>II. Stypendium socjalne</w:t>
      </w:r>
    </w:p>
    <w:p w:rsidR="00912DA8" w:rsidRPr="00A011DD" w:rsidRDefault="00912DA8" w:rsidP="00A011DD">
      <w:pPr>
        <w:spacing w:after="0" w:line="240" w:lineRule="auto"/>
        <w:ind w:left="118" w:right="2" w:hanging="10"/>
        <w:jc w:val="center"/>
        <w:rPr>
          <w:rFonts w:asciiTheme="minorHAnsi" w:hAnsiTheme="minorHAnsi" w:cstheme="minorHAnsi"/>
          <w:sz w:val="24"/>
          <w:szCs w:val="24"/>
        </w:rPr>
      </w:pPr>
      <w:r w:rsidRPr="00A011DD">
        <w:rPr>
          <w:rFonts w:asciiTheme="minorHAnsi" w:hAnsiTheme="minorHAnsi" w:cstheme="minorHAnsi"/>
          <w:b/>
          <w:sz w:val="24"/>
          <w:szCs w:val="24"/>
        </w:rPr>
        <w:t xml:space="preserve"> </w:t>
      </w:r>
    </w:p>
    <w:p w:rsidR="00912DA8"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xml:space="preserve">§ 21 </w:t>
      </w:r>
    </w:p>
    <w:p w:rsidR="00A011DD" w:rsidRPr="00A011DD" w:rsidRDefault="00A011DD" w:rsidP="00A011DD"/>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Stypendium socjalne może otrzymywać student będący w trudnej sytuacji materialnej, jeżeli wysokość dochodu na osobę w rodzinie studenta uprawnia go do ubiegania się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o takie stypendium.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W szczególnie uzasadnionych przypadkach student może otrzymać stypendium socjalne w zwiększonej wysokości. Oceny wskazanych przez studenta przesłanek dokonuje KS lub OKS.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Student ubiegający się o przyznanie stypendium socjalnego w terminie, o którym mowa w § 19 ust. 1, składa do właściwej KS, za pośrednictwem dziekanatu komplet wymaganych dokumentów.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Data przyjęcia dokumentów jest odnotowywana przez pracownika dziekanatu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na wniosku o przyznanie stypendium socjalnego.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Jeżeli student nie złożył w terminie kompletu dokumentów, KS ma obowiązek zawiadomić pisemnie studenta o konieczności uzupełnienia dokumentacji w terminie nie krótszym niż 7 dni od daty otrzymania wezwania. Wezwanie do uzupełnienia </w:t>
      </w:r>
      <w:r w:rsidRPr="00A011DD">
        <w:rPr>
          <w:rFonts w:asciiTheme="minorHAnsi" w:hAnsiTheme="minorHAnsi" w:cstheme="minorHAnsi"/>
          <w:sz w:val="24"/>
          <w:szCs w:val="24"/>
        </w:rPr>
        <w:lastRenderedPageBreak/>
        <w:t xml:space="preserve">dokumentów podpisuje przewodniczący Komisji lub upoważniony przez niego wiceprzewodniczący Komisji.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Jeżeli student nie uzupełni kompletu dokumentów w powyższym terminie, wniosek pozostanie bez rozpoznania, o czym KS zawiadamia studenta w formie pisemnej.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Stypendium socjalne przyznawane jest wyłącznie na podstawie miesięcznego dochodu netto przypadającego na jednego członka rodziny studenta. Za podstawę do obliczenia tego dochodu przyjmuje się dochód studenta lub rodziny studenta z roku podatkowego poprzedzającego rok akademicki, na który świadczenie ma być przyznane,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z zastrzeżeniem ust. 8 i 9.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W przypadku utraty dochodu w roku kalendarzowym poprzedzającym rok akademicki, na który ma być przyznane stypendium lub po tym roku, ustalając dochód w rodzinie studenta nie uwzględnia się dochodu utraconego.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W przypadku uzyskania dochodu po roku kalendarzowym poprzedzającym rok akademicki, na który ma być przyznane stypendium, dochód rodziny ustala się uwzględniając kwoty uzyskanego dochodu z miesiąca następującego po miesiącu,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w którym dochód został osiągnięty, jeżeli dochód ten jest uzyskiwany w dniu ustalania prawa do stypendium.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Wysokość dochodu przypadającego na osobę w rodzinie studenta oblicza się zgodnie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z przepisami ustawy z dnia 28 listopada 2003 r. o świadczeniach rodzinnych. Szczegółowe zasady obliczania dochodu zamieszczono w odrębnym dokumencie dostępnym na stronie internetowej Akademii.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Student ma obowiązek zgłosić zmiany w dochodzie i składzie rodziny lub inne zmiany mające wpływ na prawo lub wysokość pobieranego stypendium socjalnego, w ciągu 14 dni od zaistnienia zdarzenia. Wniosek o ponowne przeliczenie dochodu stanowi załącznik do Regulaminu.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W przypadku utraty dochodu, prawo do stypendium socjalnego i jego wysokość ustala się od pierwszego miesiąca następującego po miesiącu, w którym nastąpiła utrata dochodu, nie wcześniej jednak niż od miesiąca złożenia wniosku wraz z kompletem dokumentów.</w:t>
      </w:r>
      <w:r w:rsidRPr="00A011DD">
        <w:rPr>
          <w:rFonts w:asciiTheme="minorHAnsi" w:hAnsiTheme="minorHAnsi" w:cstheme="minorHAnsi"/>
          <w:b/>
          <w:sz w:val="24"/>
          <w:szCs w:val="24"/>
        </w:rPr>
        <w:t xml:space="preserve">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W razie uzyskania dochodu, który powoduje utratę prawa lub zmianę wysokości stypendium socjalnego, dochód przelicza się od miesiąca następującego po pierwszym miesiącu od miesiąca, w którym nastąpiła zmiana dochodu.</w:t>
      </w:r>
      <w:r w:rsidRPr="00A011DD">
        <w:rPr>
          <w:rFonts w:asciiTheme="minorHAnsi" w:hAnsiTheme="minorHAnsi" w:cstheme="minorHAnsi"/>
          <w:b/>
          <w:sz w:val="24"/>
          <w:szCs w:val="24"/>
        </w:rPr>
        <w:t xml:space="preserve">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Zmiany w składzie rodziny lub inne, mające wpływ na prawo lub wysokość pobieranego stypendium socjalnego, skutkują przeliczeniem dochodu od pierwszego miesiąca następującego po miesiącu, w którym nastąpiła zmiana, nie wcześniej jednak niż od miesiąca, w którym został złożony wniosek o ponowne przeliczenie dochodu wraz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z kompletem dokumentów.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W przypadku gdy członek rodziny osiąga dochody poza granicami Rzeczypospolitej Polskiej, dokonuje się ich przeliczenia na podstawie średniego kursu walut ogłaszanego przez Prezesa Narodowego Banku Polskiego z ostatniego dnia roboczego roku kalendarzowego, z którego dochód członków rodziny stanowi podstawę ustalenia prawa do stypendium socjalnego.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W przypadku gdy członek rodziny uzyska poza granicami Rzeczypospolitej Polskiej dochód, którego nie osiągał w roku kalendarzowym stanowiącym podstawę ustalenia prawa do stypendium socjalnego, przeliczenia dokonuje się na podstawie średniego kursu walut NBP z ostatniego dnia roboczego pełnego miesiąca, w którym uzyskał dochód.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lastRenderedPageBreak/>
        <w:t xml:space="preserve">Studentowi prowadzącemu pozarolniczą działalność gospodarczą lub studentowi, którego jeden  z członków rodziny prowadzi działalność gospodarczą, dochód oblicza się na podstawie zaświadczenia z Urzędu Skarbowego albo oświadczenia o wysokości dochodu uzyskanego z tej działalności w roku kalendarzowym poprzedzającym rok,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w którym ma być przyznane stypendium socjalne.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Studentowi prowadzącemu produkcję działu specjalnego lub studentowi, którego jeden z członków rodziny prowadzi produkcję działu specjalnego, za dochód przyjmuje się deklarowany dochód do Urzędu Skarbowego.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W przypadku gdy do ustalania wysokości dochodu uprawniającego studenta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do ubiegania  się o stypendium socjalne przyjmuje się dochód z prowadzenia gospodarstwa rolnego, dochód ten ustala się na podstawie powierzchni użytków rolnych w hektarach przeliczeniowych i wysokości przeciętnego dochodu z pracy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w indywidualnych gospodarstwach rolnych z 1 ha przeliczeniowego, ogłaszanego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na podstawie art. 18 ustawy z dnia 15 listopada 1984 roku o podatku rolnym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z ostatniego roku kalendarzowego przed złożeniem wniosku. W przypadku uzyskiwania dochodów z gospodarstwa rolnego oraz dochodów pozarolniczych, dochody te sumuje się.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KS lub OKS odmawia przyznania stypendium socjalnego studentowi, którego miesięczny dochód na osobę w rodzinie nie przekracza kwoty określonej w art. 8 ust. 1 pkt 2 ustawy z dnia 12 marca 2004 r. o pomocy społecznej, jeżeli do wniosku o przyznanie stypendium socjalnego nie dołączy wydanego przez ośrodek pomocy społecznej albo centrum usług społecznych zaświadczenia  o korzystaniu, w roku złożenia tego wniosku, ze świadczeń z pomocy społecznej przez niego lub przez członków jego rodziny. </w:t>
      </w:r>
    </w:p>
    <w:p w:rsidR="00912DA8" w:rsidRPr="00A011DD" w:rsidRDefault="00912DA8" w:rsidP="00A011DD">
      <w:pPr>
        <w:numPr>
          <w:ilvl w:val="0"/>
          <w:numId w:val="24"/>
        </w:numPr>
        <w:spacing w:after="0" w:line="240" w:lineRule="auto"/>
        <w:ind w:right="23" w:hanging="454"/>
        <w:rPr>
          <w:rFonts w:asciiTheme="minorHAnsi" w:hAnsiTheme="minorHAnsi" w:cstheme="minorHAnsi"/>
          <w:sz w:val="24"/>
          <w:szCs w:val="24"/>
        </w:rPr>
      </w:pPr>
      <w:r w:rsidRPr="00A011DD">
        <w:rPr>
          <w:rFonts w:asciiTheme="minorHAnsi" w:hAnsiTheme="minorHAnsi" w:cstheme="minorHAnsi"/>
          <w:sz w:val="24"/>
          <w:szCs w:val="24"/>
        </w:rPr>
        <w:t xml:space="preserve">W przypadku gdy student, o którym mowa w ust. 20, lub członkowie jego rodziny nie korzystają ze świadczeń z pomocy społecznej, KS lub OKS może przyznać temu studentowi stypendium socjalne, jeżeli udokumentował źródła utrzymania rodziny. </w:t>
      </w:r>
    </w:p>
    <w:p w:rsidR="00A011DD" w:rsidRDefault="00A011DD" w:rsidP="00A011DD">
      <w:pPr>
        <w:spacing w:after="0" w:line="240" w:lineRule="auto"/>
        <w:ind w:left="316" w:right="198" w:hanging="10"/>
        <w:jc w:val="center"/>
        <w:rPr>
          <w:rFonts w:asciiTheme="minorHAnsi" w:hAnsiTheme="minorHAnsi" w:cstheme="minorHAnsi"/>
          <w:b/>
          <w:sz w:val="24"/>
          <w:szCs w:val="24"/>
        </w:rPr>
      </w:pPr>
    </w:p>
    <w:p w:rsidR="00912DA8" w:rsidRPr="00A011DD" w:rsidRDefault="00912DA8" w:rsidP="00A011DD">
      <w:pPr>
        <w:spacing w:after="0" w:line="240" w:lineRule="auto"/>
        <w:ind w:left="316" w:right="198" w:hanging="10"/>
        <w:jc w:val="center"/>
        <w:rPr>
          <w:rFonts w:asciiTheme="minorHAnsi" w:hAnsiTheme="minorHAnsi" w:cstheme="minorHAnsi"/>
          <w:sz w:val="24"/>
          <w:szCs w:val="24"/>
        </w:rPr>
      </w:pPr>
      <w:r w:rsidRPr="00A011DD">
        <w:rPr>
          <w:rFonts w:asciiTheme="minorHAnsi" w:hAnsiTheme="minorHAnsi" w:cstheme="minorHAnsi"/>
          <w:b/>
          <w:sz w:val="24"/>
          <w:szCs w:val="24"/>
        </w:rPr>
        <w:t xml:space="preserve">III. Stypendium dla osób z niepełnosprawnościami </w:t>
      </w:r>
    </w:p>
    <w:p w:rsidR="00A011DD"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xml:space="preserve">§ 22 </w:t>
      </w:r>
    </w:p>
    <w:p w:rsidR="00A011DD" w:rsidRPr="00A011DD" w:rsidRDefault="00A011DD" w:rsidP="00A011DD"/>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Stypendium dla osób z niepełnosprawnościami może otrzymać student posiadający orzeczenie  o niepełnosprawności, orzeczenie o stopniu niepełnosprawności albo orzeczenie, o którym mowa w art. 5 oraz art. 62 ustawy z dnia 27 sierpnia 1997 r.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o rehabilitacji zawodowej i społecznej oraz zatrudnianiu osób niepełnosprawnych. </w:t>
      </w:r>
    </w:p>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Wniosek wraz z orzeczeniem organu orzekającego o rodzaju i stopniu niepełnosprawności składany jest w jednostce właściwej ds. osób </w:t>
      </w:r>
      <w:r w:rsidR="005C51AD">
        <w:rPr>
          <w:rFonts w:asciiTheme="minorHAnsi" w:hAnsiTheme="minorHAnsi" w:cstheme="minorHAnsi"/>
          <w:sz w:val="24"/>
          <w:szCs w:val="24"/>
        </w:rPr>
        <w:br/>
      </w:r>
      <w:r w:rsidRPr="00A011DD">
        <w:rPr>
          <w:rFonts w:asciiTheme="minorHAnsi" w:hAnsiTheme="minorHAnsi" w:cstheme="minorHAnsi"/>
          <w:sz w:val="24"/>
          <w:szCs w:val="24"/>
        </w:rPr>
        <w:t xml:space="preserve">z niepełnosprawnością, której pracownicy weryfikują złożone dokumenty i przekazują do właściwej KS. </w:t>
      </w:r>
    </w:p>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Jeżeli niepełnosprawność studenta zostanie orzeczona w trakcie roku akademickiego student może ubiegać się o stypendium dla osób z niepełnosprawnościami. Stypendium wypłacane jest od miesiąca, w którym wniosek został złożony. </w:t>
      </w:r>
    </w:p>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Jeżeli termin obowiązywania orzeczenia zawierającego określony symbol przyczyny niepełnosprawności wygaśnie w trakcie roku akademickiego, to wypłata stypendium zostaje wstrzymana. </w:t>
      </w:r>
    </w:p>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Student powinien dostarczyć aktualne orzeczenie o stopniu niepełnosprawności najpóźniej w ciągu 30 dni od dnia wystawienia w/w orzeczenia. </w:t>
      </w:r>
    </w:p>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lastRenderedPageBreak/>
        <w:t xml:space="preserve">Wznowienie wypłaty z wyrównaniem za miesiące, w których stypendium zostało wstrzymane, nastąpi od miesiąca następującego po miesiącu, w którym student dostarczy kolejne orzeczenie stanowiące kontynuację orzeczenia.  </w:t>
      </w:r>
    </w:p>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Jeżeli student dostarczy w ciągu roku akademickiego orzeczenie z innym niż dotychczas symbolem przyczyny niepełnosprawności, niebędące kontynuacją poprzedniego orzeczenia, orzeczenie traktowane będzie jak nowe i wypłata nastąpi od miesiąca, w którym został złożony wniosek.  </w:t>
      </w:r>
    </w:p>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Jeżeli student dostarczy w ciągu roku akademickiego dokument potwierdzający uzyskanie wyższego stopnia niepełnosprawności (z tym samym symbolem przyczyny niepełnosprawności), przysługuje mu świadczenie w odpowiednio wyższej wysokości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z wyrównaniem za okres, od którego nabył on uprawnienie do wyższego stopnia niepełnosprawności. Złożenie dokumentu jest traktowane jak wniosek do którego wydaje się decyzję w rozumieniu art. 155 ustawy – Kodeks postępowania administracyjnego. </w:t>
      </w:r>
    </w:p>
    <w:p w:rsidR="00912DA8" w:rsidRPr="00A011DD" w:rsidRDefault="00912DA8" w:rsidP="00A011DD">
      <w:pPr>
        <w:numPr>
          <w:ilvl w:val="0"/>
          <w:numId w:val="25"/>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W przypadku, gdy student dostarczy w ciągu roku akademickiego dokument potwierdzający uzyskanie niższego stopnia niepełnosprawności (z tym samym symbolem przyczyny niepełnosprawności), który uchyla w całości wcześniej złożony dokument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o wyższym stopniu niepełnosprawności odpowiednio stosuje się zapisy § 16 ust. 4-10 Regulaminu.  </w:t>
      </w:r>
    </w:p>
    <w:p w:rsidR="00912DA8" w:rsidRPr="00A011DD" w:rsidRDefault="00912DA8" w:rsidP="00A011DD">
      <w:pPr>
        <w:spacing w:after="0" w:line="240" w:lineRule="auto"/>
        <w:ind w:left="425" w:firstLine="0"/>
        <w:jc w:val="left"/>
        <w:rPr>
          <w:rFonts w:asciiTheme="minorHAnsi" w:hAnsiTheme="minorHAnsi" w:cstheme="minorHAnsi"/>
          <w:sz w:val="24"/>
          <w:szCs w:val="24"/>
        </w:rPr>
      </w:pPr>
      <w:r w:rsidRPr="00A011DD">
        <w:rPr>
          <w:rFonts w:asciiTheme="minorHAnsi" w:hAnsiTheme="minorHAnsi" w:cstheme="minorHAnsi"/>
          <w:sz w:val="24"/>
          <w:szCs w:val="24"/>
        </w:rPr>
        <w:t xml:space="preserve"> </w:t>
      </w:r>
    </w:p>
    <w:p w:rsidR="00912DA8" w:rsidRPr="00A011DD" w:rsidRDefault="00912DA8" w:rsidP="00A011DD">
      <w:pPr>
        <w:spacing w:after="0" w:line="240" w:lineRule="auto"/>
        <w:ind w:left="118" w:right="3" w:hanging="10"/>
        <w:jc w:val="center"/>
        <w:rPr>
          <w:rFonts w:asciiTheme="minorHAnsi" w:hAnsiTheme="minorHAnsi" w:cstheme="minorHAnsi"/>
          <w:sz w:val="24"/>
          <w:szCs w:val="24"/>
        </w:rPr>
      </w:pPr>
      <w:r w:rsidRPr="00A011DD">
        <w:rPr>
          <w:rFonts w:asciiTheme="minorHAnsi" w:hAnsiTheme="minorHAnsi" w:cstheme="minorHAnsi"/>
          <w:b/>
          <w:sz w:val="24"/>
          <w:szCs w:val="24"/>
        </w:rPr>
        <w:t xml:space="preserve">IV. Stypendium rektora dla studentów </w:t>
      </w:r>
    </w:p>
    <w:p w:rsidR="00A011DD" w:rsidRDefault="00A011DD" w:rsidP="00A011DD">
      <w:pPr>
        <w:pStyle w:val="Nagwek1"/>
        <w:numPr>
          <w:ilvl w:val="0"/>
          <w:numId w:val="0"/>
        </w:numPr>
        <w:spacing w:after="0" w:line="240" w:lineRule="auto"/>
        <w:ind w:left="118" w:right="5"/>
        <w:rPr>
          <w:rFonts w:asciiTheme="minorHAnsi" w:hAnsiTheme="minorHAnsi" w:cstheme="minorHAnsi"/>
          <w:sz w:val="24"/>
          <w:szCs w:val="24"/>
        </w:rPr>
      </w:pPr>
    </w:p>
    <w:p w:rsidR="00912DA8" w:rsidRDefault="00912DA8" w:rsidP="00A011DD">
      <w:pPr>
        <w:pStyle w:val="Nagwek1"/>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xml:space="preserve">§ 23 </w:t>
      </w:r>
    </w:p>
    <w:p w:rsidR="00A011DD" w:rsidRPr="00A011DD" w:rsidRDefault="00A011DD" w:rsidP="00A011DD"/>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Stypendium rektora może otrzymywać student, który uzyskał za rok studiów poprzedzający rok, na który złożył wniosek o przyznanie stypendium rektora, wyróżniające wyniki w nauce, osiągnięcia naukowe lub artystyczne lub osiągnięcia sportowe we współzawodnictwie  co najmniej na poziomie krajowym.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Stypendium rektora otrzymuje student przyjęty na pierwszy rok studiów, w roku złożenia egzaminu maturalnego, który jest:  </w:t>
      </w:r>
    </w:p>
    <w:p w:rsidR="00912DA8" w:rsidRPr="00A011DD" w:rsidRDefault="00912DA8" w:rsidP="00A011DD">
      <w:pPr>
        <w:numPr>
          <w:ilvl w:val="1"/>
          <w:numId w:val="26"/>
        </w:numPr>
        <w:spacing w:after="0" w:line="240" w:lineRule="auto"/>
        <w:ind w:left="771" w:right="23" w:hanging="346"/>
        <w:rPr>
          <w:rFonts w:asciiTheme="minorHAnsi" w:hAnsiTheme="minorHAnsi" w:cstheme="minorHAnsi"/>
          <w:sz w:val="24"/>
          <w:szCs w:val="24"/>
        </w:rPr>
      </w:pPr>
      <w:r w:rsidRPr="00A011DD">
        <w:rPr>
          <w:rFonts w:asciiTheme="minorHAnsi" w:hAnsiTheme="minorHAnsi" w:cstheme="minorHAnsi"/>
          <w:sz w:val="24"/>
          <w:szCs w:val="24"/>
        </w:rPr>
        <w:t xml:space="preserve">laureatem olimpiady międzynarodowej albo laureatem lub finalistą olimpiady stopnia centralnego, o których mowa w przepisach o systemie oświaty; </w:t>
      </w:r>
    </w:p>
    <w:p w:rsidR="00912DA8" w:rsidRPr="00A011DD" w:rsidRDefault="00912DA8" w:rsidP="00A011DD">
      <w:pPr>
        <w:numPr>
          <w:ilvl w:val="1"/>
          <w:numId w:val="26"/>
        </w:numPr>
        <w:spacing w:after="0" w:line="240" w:lineRule="auto"/>
        <w:ind w:left="771" w:right="23" w:hanging="346"/>
        <w:rPr>
          <w:rFonts w:asciiTheme="minorHAnsi" w:hAnsiTheme="minorHAnsi" w:cstheme="minorHAnsi"/>
          <w:sz w:val="24"/>
          <w:szCs w:val="24"/>
        </w:rPr>
      </w:pPr>
      <w:r w:rsidRPr="00A011DD">
        <w:rPr>
          <w:rFonts w:asciiTheme="minorHAnsi" w:hAnsiTheme="minorHAnsi" w:cstheme="minorHAnsi"/>
          <w:sz w:val="24"/>
          <w:szCs w:val="24"/>
        </w:rPr>
        <w:t xml:space="preserve">medalistą co najmniej współzawodnictwa sportowego o tytuł Mistrza Polski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danym sporcie,  o którym mowa w przepisach o sporcie.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O stypendium rektora może ubiegać się:  </w:t>
      </w:r>
    </w:p>
    <w:p w:rsidR="00912DA8" w:rsidRPr="00A011DD" w:rsidRDefault="00912DA8" w:rsidP="00A011DD">
      <w:pPr>
        <w:numPr>
          <w:ilvl w:val="1"/>
          <w:numId w:val="26"/>
        </w:numPr>
        <w:spacing w:after="0" w:line="240" w:lineRule="auto"/>
        <w:ind w:left="771" w:right="23" w:hanging="346"/>
        <w:rPr>
          <w:rFonts w:asciiTheme="minorHAnsi" w:hAnsiTheme="minorHAnsi" w:cstheme="minorHAnsi"/>
          <w:sz w:val="24"/>
          <w:szCs w:val="24"/>
        </w:rPr>
      </w:pPr>
      <w:r w:rsidRPr="00A011DD">
        <w:rPr>
          <w:rFonts w:asciiTheme="minorHAnsi" w:hAnsiTheme="minorHAnsi" w:cstheme="minorHAnsi"/>
          <w:sz w:val="24"/>
          <w:szCs w:val="24"/>
        </w:rPr>
        <w:t xml:space="preserve">student, który zaliczył co najmniej pierwszy rok studiów i spełnia łącznie następujące warunki:  </w:t>
      </w:r>
    </w:p>
    <w:p w:rsidR="00912DA8" w:rsidRPr="00A011DD" w:rsidRDefault="00912DA8" w:rsidP="00A011DD">
      <w:pPr>
        <w:numPr>
          <w:ilvl w:val="2"/>
          <w:numId w:val="26"/>
        </w:numPr>
        <w:spacing w:after="0" w:line="240" w:lineRule="auto"/>
        <w:ind w:left="1136" w:right="23" w:hanging="286"/>
        <w:rPr>
          <w:rFonts w:asciiTheme="minorHAnsi" w:hAnsiTheme="minorHAnsi" w:cstheme="minorHAnsi"/>
          <w:sz w:val="24"/>
          <w:szCs w:val="24"/>
        </w:rPr>
      </w:pPr>
      <w:r w:rsidRPr="00A011DD">
        <w:rPr>
          <w:rFonts w:asciiTheme="minorHAnsi" w:hAnsiTheme="minorHAnsi" w:cstheme="minorHAnsi"/>
          <w:sz w:val="24"/>
          <w:szCs w:val="24"/>
        </w:rPr>
        <w:t xml:space="preserve">w roku akademickim poprzedzającym rok akademicki, na który stypendium </w:t>
      </w:r>
      <w:r w:rsidR="009F3F97">
        <w:rPr>
          <w:rFonts w:asciiTheme="minorHAnsi" w:hAnsiTheme="minorHAnsi" w:cstheme="minorHAnsi"/>
          <w:sz w:val="24"/>
          <w:szCs w:val="24"/>
        </w:rPr>
        <w:br/>
      </w:r>
      <w:r w:rsidRPr="00A011DD">
        <w:rPr>
          <w:rFonts w:asciiTheme="minorHAnsi" w:hAnsiTheme="minorHAnsi" w:cstheme="minorHAnsi"/>
          <w:sz w:val="24"/>
          <w:szCs w:val="24"/>
        </w:rPr>
        <w:t>ma być przyznane, zaliczył rok studiów do 30 września,</w:t>
      </w:r>
    </w:p>
    <w:p w:rsidR="00912DA8" w:rsidRPr="00A011DD" w:rsidRDefault="00912DA8" w:rsidP="00A011DD">
      <w:pPr>
        <w:numPr>
          <w:ilvl w:val="2"/>
          <w:numId w:val="26"/>
        </w:numPr>
        <w:spacing w:after="0" w:line="240" w:lineRule="auto"/>
        <w:ind w:left="1136" w:right="23" w:hanging="286"/>
        <w:rPr>
          <w:rFonts w:asciiTheme="minorHAnsi" w:hAnsiTheme="minorHAnsi" w:cstheme="minorHAnsi"/>
          <w:sz w:val="24"/>
          <w:szCs w:val="24"/>
        </w:rPr>
      </w:pPr>
      <w:r w:rsidRPr="00A011DD">
        <w:rPr>
          <w:rFonts w:asciiTheme="minorHAnsi" w:hAnsiTheme="minorHAnsi" w:cstheme="minorHAnsi"/>
          <w:sz w:val="24"/>
          <w:szCs w:val="24"/>
        </w:rPr>
        <w:t xml:space="preserve">uzyskał za rok studiów, o którym mowa w lit. a, wyróżniające wyniki w nauce, osiągnięcia naukowe lub artystyczne, lub osiągnięcia sportowe </w:t>
      </w:r>
      <w:r w:rsidR="009F3F97">
        <w:rPr>
          <w:rFonts w:asciiTheme="minorHAnsi" w:hAnsiTheme="minorHAnsi" w:cstheme="minorHAnsi"/>
          <w:sz w:val="24"/>
          <w:szCs w:val="24"/>
        </w:rPr>
        <w:br/>
      </w:r>
      <w:r w:rsidRPr="00A011DD">
        <w:rPr>
          <w:rFonts w:asciiTheme="minorHAnsi" w:hAnsiTheme="minorHAnsi" w:cstheme="minorHAnsi"/>
          <w:sz w:val="24"/>
          <w:szCs w:val="24"/>
        </w:rPr>
        <w:t>we współzawodnictwie co najmniej na poziomie krajowym;</w:t>
      </w:r>
    </w:p>
    <w:p w:rsidR="00912DA8" w:rsidRPr="00A011DD" w:rsidRDefault="00912DA8" w:rsidP="00A011DD">
      <w:pPr>
        <w:numPr>
          <w:ilvl w:val="1"/>
          <w:numId w:val="26"/>
        </w:numPr>
        <w:spacing w:after="0" w:line="240" w:lineRule="auto"/>
        <w:ind w:left="771" w:right="23" w:hanging="346"/>
        <w:rPr>
          <w:rFonts w:asciiTheme="minorHAnsi" w:hAnsiTheme="minorHAnsi" w:cstheme="minorHAnsi"/>
          <w:sz w:val="24"/>
          <w:szCs w:val="24"/>
        </w:rPr>
      </w:pPr>
      <w:r w:rsidRPr="00A011DD">
        <w:rPr>
          <w:rFonts w:asciiTheme="minorHAnsi" w:hAnsiTheme="minorHAnsi" w:cstheme="minorHAnsi"/>
          <w:sz w:val="24"/>
          <w:szCs w:val="24"/>
        </w:rPr>
        <w:t xml:space="preserve">student przyjęty na pierwszy rok studiów drugiego stopnia lub studiów jednolitych magisterskich, jeżeli spełnia łącznie następujące warunki: </w:t>
      </w:r>
    </w:p>
    <w:p w:rsidR="00912DA8" w:rsidRPr="00A011DD" w:rsidRDefault="00912DA8" w:rsidP="00A011DD">
      <w:pPr>
        <w:numPr>
          <w:ilvl w:val="2"/>
          <w:numId w:val="26"/>
        </w:numPr>
        <w:spacing w:after="0" w:line="240" w:lineRule="auto"/>
        <w:ind w:left="1136" w:right="23" w:hanging="286"/>
        <w:rPr>
          <w:rFonts w:asciiTheme="minorHAnsi" w:hAnsiTheme="minorHAnsi" w:cstheme="minorHAnsi"/>
          <w:sz w:val="24"/>
          <w:szCs w:val="24"/>
        </w:rPr>
      </w:pPr>
      <w:r w:rsidRPr="00A011DD">
        <w:rPr>
          <w:rFonts w:asciiTheme="minorHAnsi" w:hAnsiTheme="minorHAnsi" w:cstheme="minorHAnsi"/>
          <w:sz w:val="24"/>
          <w:szCs w:val="24"/>
        </w:rPr>
        <w:t xml:space="preserve">ukończył studia pierwszego stopnia w terminie określonym w Regulaminie studiów Akademii oraz Zarządzeniu Rektora w sprawie szczegółowej organizacji danego roku akademickiego, </w:t>
      </w:r>
    </w:p>
    <w:p w:rsidR="00912DA8" w:rsidRPr="00A011DD" w:rsidRDefault="00912DA8" w:rsidP="00A011DD">
      <w:pPr>
        <w:numPr>
          <w:ilvl w:val="2"/>
          <w:numId w:val="26"/>
        </w:numPr>
        <w:spacing w:after="0" w:line="240" w:lineRule="auto"/>
        <w:ind w:left="1136" w:right="23" w:hanging="286"/>
        <w:rPr>
          <w:rFonts w:asciiTheme="minorHAnsi" w:hAnsiTheme="minorHAnsi" w:cstheme="minorHAnsi"/>
          <w:sz w:val="24"/>
          <w:szCs w:val="24"/>
        </w:rPr>
      </w:pPr>
      <w:r w:rsidRPr="00A011DD">
        <w:rPr>
          <w:rFonts w:asciiTheme="minorHAnsi" w:hAnsiTheme="minorHAnsi" w:cstheme="minorHAnsi"/>
          <w:sz w:val="24"/>
          <w:szCs w:val="24"/>
        </w:rPr>
        <w:lastRenderedPageBreak/>
        <w:t xml:space="preserve">uzyskał za ostatni rok studiów pierwszego stopnia wyróżniające wyniki w nauce, osiągnięcia naukowe lub artystyczne, lub osiągnięcia sportowe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we współzawodnictwie co najmniej na poziomie krajowym.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Stypendium rektora przyznaje się nie więcej niż 10% studentów każdego kierunku studiów prowadzonego w Akademii. Jeżeli liczba studentów jest mniejsza niż 10, stypendium rektora może być przyznane 1 studentowi. Studentów, o których mowa w ust. 2, nie uwzględnia się przy ustalaniu liczby studentów otrzymujących stypendium rektora, o której mowa w zdaniu pierwszym.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Ustalając liczbę 10% studentów uprawnionych do ubiegania się o stypendium rektora bierze się pod uwagę ogólną liczbę studentów na danym kierunku studiów wg stanu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na dzień 15 października danego roku. Jeżeli dzień 15 października przypada w dniu wolnym od pracy liczba ustalana jest w pierwszym dniu roboczym przypadającym po tym dniu.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W przypadku studenta, który skierowany przez Akademię odbywał w poprzednim roku akademickim studia w innej uczelni w kraju lub zagranicą w ramach umowy lub programu wymiany studenckiej, warunkiem przyznania stypendium rektora jest zaliczenie danego roku studiów najpóźniej do dnia 15 października roku akademickiego, w którym student może pobierać stypendium.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Stypendium rektora nie może otrzymywać student, który: </w:t>
      </w:r>
    </w:p>
    <w:p w:rsidR="00912DA8" w:rsidRPr="00A011DD" w:rsidRDefault="00912DA8" w:rsidP="00A011DD">
      <w:pPr>
        <w:numPr>
          <w:ilvl w:val="1"/>
          <w:numId w:val="26"/>
        </w:numPr>
        <w:spacing w:after="0" w:line="240" w:lineRule="auto"/>
        <w:ind w:left="771" w:right="23" w:hanging="346"/>
        <w:rPr>
          <w:rFonts w:asciiTheme="minorHAnsi" w:hAnsiTheme="minorHAnsi" w:cstheme="minorHAnsi"/>
          <w:sz w:val="24"/>
          <w:szCs w:val="24"/>
        </w:rPr>
      </w:pPr>
      <w:r w:rsidRPr="00A011DD">
        <w:rPr>
          <w:rFonts w:asciiTheme="minorHAnsi" w:hAnsiTheme="minorHAnsi" w:cstheme="minorHAnsi"/>
          <w:sz w:val="24"/>
          <w:szCs w:val="24"/>
        </w:rPr>
        <w:t xml:space="preserve">powtarza rok studiów; </w:t>
      </w:r>
    </w:p>
    <w:p w:rsidR="00912DA8" w:rsidRPr="00A011DD" w:rsidRDefault="00912DA8" w:rsidP="00A011DD">
      <w:pPr>
        <w:numPr>
          <w:ilvl w:val="1"/>
          <w:numId w:val="26"/>
        </w:numPr>
        <w:spacing w:after="0" w:line="240" w:lineRule="auto"/>
        <w:ind w:left="771" w:right="23" w:hanging="346"/>
        <w:rPr>
          <w:rFonts w:asciiTheme="minorHAnsi" w:hAnsiTheme="minorHAnsi" w:cstheme="minorHAnsi"/>
          <w:sz w:val="24"/>
          <w:szCs w:val="24"/>
        </w:rPr>
      </w:pPr>
      <w:r w:rsidRPr="00A011DD">
        <w:rPr>
          <w:rFonts w:asciiTheme="minorHAnsi" w:hAnsiTheme="minorHAnsi" w:cstheme="minorHAnsi"/>
          <w:sz w:val="24"/>
          <w:szCs w:val="24"/>
        </w:rPr>
        <w:t xml:space="preserve">wznowił studia po skreśleniu z listy studentów z powodu niezaliczenia roku.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Wniosek, o przyznanie stypendium  rektora, stanowiący załącznik do Regulaminu należy złożyć do KS, za pośrednictwem dziekanatu, do dnia 15 października danego roku, zaś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w przypadku studentów, o których mowa w ust. 14 – do dnia 15 marca każdego roku. Do wniosku należy dołączyć oryginały lub uwierzytelnione kopie dokumentów, potwierdzających uzyskanie osiągnięć naukowych, artystycznych lub sportowych, zawierające informacje o wnioskodawcy, dacie, miejscu i charakterze osiągnięcia.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Student zobowiązany jest przedstawić dokumenty potwierdzające uzyskane osiągnięcia.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W przypadku zaświadczeń w języku obcym student zobowiązany jest dostarczyć tłumaczenie wykonane przez podmiot uprawniony do dokonywania tłumaczeń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Rzeczpospolitej Polskiej.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Pracownik dziekanatu weryfikuje w systemie warunki formalne do złożenia wniosku, poprawność uzupełnionego wniosku i na wniosku złożonym w dziekanacie, dostarczonym przez studenta, potwierdza wysokość osiągniętej przez studenta średniej ocen uzyskanej w roku akademickim poprzedzającym rok akademicki, na który został złożony wniosek, a także datę złożenia wniosku.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Stypendium rektora przyznawane jest na okres roku akademickiego. </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O przyznanie stypendium rektora dla najlepszych studentów, może ubiegać się student pierwszego roku studiów drugiego stopnia, rozpoczętych w terminie roku od ukończenia studiów pierwszego stopnia.</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O przyznaniu stypendium rektora z zastrzeżeniem ust. 2 decyduje miejsce studenta </w:t>
      </w:r>
      <w:r w:rsidR="009F3F97">
        <w:rPr>
          <w:rFonts w:asciiTheme="minorHAnsi" w:hAnsiTheme="minorHAnsi" w:cstheme="minorHAnsi"/>
          <w:sz w:val="24"/>
          <w:szCs w:val="24"/>
        </w:rPr>
        <w:br/>
      </w:r>
      <w:r w:rsidRPr="00A011DD">
        <w:rPr>
          <w:rFonts w:asciiTheme="minorHAnsi" w:hAnsiTheme="minorHAnsi" w:cstheme="minorHAnsi"/>
          <w:sz w:val="24"/>
          <w:szCs w:val="24"/>
        </w:rPr>
        <w:t>na liście rankingowej.</w:t>
      </w:r>
    </w:p>
    <w:p w:rsidR="00912DA8" w:rsidRPr="00A011DD" w:rsidRDefault="00912DA8" w:rsidP="00A011DD">
      <w:pPr>
        <w:numPr>
          <w:ilvl w:val="0"/>
          <w:numId w:val="26"/>
        </w:numPr>
        <w:spacing w:after="0" w:line="240" w:lineRule="auto"/>
        <w:ind w:right="23" w:hanging="360"/>
        <w:rPr>
          <w:rFonts w:asciiTheme="minorHAnsi" w:hAnsiTheme="minorHAnsi" w:cstheme="minorHAnsi"/>
          <w:sz w:val="24"/>
          <w:szCs w:val="24"/>
        </w:rPr>
      </w:pPr>
      <w:r w:rsidRPr="00A011DD">
        <w:rPr>
          <w:rFonts w:asciiTheme="minorHAnsi" w:hAnsiTheme="minorHAnsi" w:cstheme="minorHAnsi"/>
          <w:sz w:val="24"/>
          <w:szCs w:val="24"/>
        </w:rPr>
        <w:t xml:space="preserve">We wniosku o stypendium rektora nie można wykazywać osiągnięć, które zostały uzyskane w okresie urlopów od zajęć, o których mowa w Regulaminie studiów Akademii, z wyłączeniem urlopu krótkoterminowego. </w:t>
      </w:r>
    </w:p>
    <w:p w:rsidR="00A011DD" w:rsidRDefault="00A011DD" w:rsidP="00A011DD">
      <w:pPr>
        <w:pStyle w:val="Nagwek1"/>
        <w:numPr>
          <w:ilvl w:val="0"/>
          <w:numId w:val="0"/>
        </w:numPr>
        <w:spacing w:after="0" w:line="240" w:lineRule="auto"/>
        <w:ind w:left="316" w:right="202"/>
        <w:rPr>
          <w:rFonts w:asciiTheme="minorHAnsi" w:hAnsiTheme="minorHAnsi" w:cstheme="minorHAnsi"/>
          <w:sz w:val="24"/>
          <w:szCs w:val="24"/>
        </w:rPr>
      </w:pPr>
    </w:p>
    <w:p w:rsidR="00912DA8" w:rsidRDefault="00912DA8" w:rsidP="00A011DD">
      <w:pPr>
        <w:pStyle w:val="Nagwek1"/>
        <w:numPr>
          <w:ilvl w:val="0"/>
          <w:numId w:val="0"/>
        </w:numPr>
        <w:spacing w:after="0" w:line="240" w:lineRule="auto"/>
        <w:ind w:left="316" w:right="202"/>
        <w:rPr>
          <w:rFonts w:asciiTheme="minorHAnsi" w:hAnsiTheme="minorHAnsi" w:cstheme="minorHAnsi"/>
          <w:sz w:val="24"/>
          <w:szCs w:val="24"/>
        </w:rPr>
      </w:pPr>
      <w:r w:rsidRPr="00A011DD">
        <w:rPr>
          <w:rFonts w:asciiTheme="minorHAnsi" w:hAnsiTheme="minorHAnsi" w:cstheme="minorHAnsi"/>
          <w:sz w:val="24"/>
          <w:szCs w:val="24"/>
        </w:rPr>
        <w:t xml:space="preserve">§ 24 </w:t>
      </w:r>
    </w:p>
    <w:p w:rsidR="00A011DD" w:rsidRPr="00A011DD" w:rsidRDefault="00A011DD" w:rsidP="00A011DD"/>
    <w:p w:rsidR="00912DA8" w:rsidRPr="00A011DD" w:rsidRDefault="00912DA8" w:rsidP="00A011DD">
      <w:pPr>
        <w:numPr>
          <w:ilvl w:val="0"/>
          <w:numId w:val="27"/>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Za wyróżniające wyniki w nauce uznaje się średnią ocen nie niższą niż 4,3, przyjmując następującą punktację:</w:t>
      </w:r>
    </w:p>
    <w:p w:rsidR="00912DA8" w:rsidRPr="00A011DD" w:rsidRDefault="00912DA8" w:rsidP="00A011DD">
      <w:pPr>
        <w:spacing w:after="0" w:line="240" w:lineRule="auto"/>
        <w:ind w:left="410" w:right="23" w:firstLine="0"/>
        <w:rPr>
          <w:rFonts w:asciiTheme="minorHAnsi" w:hAnsiTheme="minorHAnsi" w:cstheme="minorHAnsi"/>
          <w:sz w:val="24"/>
          <w:szCs w:val="24"/>
        </w:rPr>
      </w:pPr>
      <w:r w:rsidRPr="00A011DD">
        <w:rPr>
          <w:rFonts w:asciiTheme="minorHAnsi" w:hAnsiTheme="minorHAnsi" w:cstheme="minorHAnsi"/>
          <w:sz w:val="24"/>
          <w:szCs w:val="24"/>
        </w:rPr>
        <w:t>1)</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4,91-5,0 – </w:t>
      </w:r>
      <w:r w:rsidRPr="00A011DD">
        <w:rPr>
          <w:rFonts w:asciiTheme="minorHAnsi" w:hAnsiTheme="minorHAnsi" w:cstheme="minorHAnsi"/>
          <w:b/>
          <w:sz w:val="24"/>
          <w:szCs w:val="24"/>
        </w:rPr>
        <w:t>9 pkt;</w:t>
      </w:r>
      <w:r w:rsidRPr="00A011DD">
        <w:rPr>
          <w:rFonts w:asciiTheme="minorHAnsi" w:hAnsiTheme="minorHAnsi" w:cstheme="minorHAnsi"/>
          <w:sz w:val="24"/>
          <w:szCs w:val="24"/>
        </w:rPr>
        <w:t xml:space="preserve"> </w:t>
      </w:r>
    </w:p>
    <w:p w:rsidR="00912DA8" w:rsidRPr="00A011DD" w:rsidRDefault="00912DA8" w:rsidP="00A011DD">
      <w:pPr>
        <w:numPr>
          <w:ilvl w:val="1"/>
          <w:numId w:val="27"/>
        </w:numPr>
        <w:spacing w:after="0" w:line="240" w:lineRule="auto"/>
        <w:jc w:val="left"/>
        <w:rPr>
          <w:rFonts w:asciiTheme="minorHAnsi" w:hAnsiTheme="minorHAnsi" w:cstheme="minorHAnsi"/>
          <w:sz w:val="24"/>
          <w:szCs w:val="24"/>
        </w:rPr>
      </w:pPr>
      <w:r w:rsidRPr="00A011DD">
        <w:rPr>
          <w:rFonts w:asciiTheme="minorHAnsi" w:hAnsiTheme="minorHAnsi" w:cstheme="minorHAnsi"/>
          <w:sz w:val="24"/>
          <w:szCs w:val="24"/>
        </w:rPr>
        <w:t xml:space="preserve">4,70-4,90 – </w:t>
      </w:r>
      <w:r w:rsidRPr="00A011DD">
        <w:rPr>
          <w:rFonts w:asciiTheme="minorHAnsi" w:hAnsiTheme="minorHAnsi" w:cstheme="minorHAnsi"/>
          <w:b/>
          <w:sz w:val="24"/>
          <w:szCs w:val="24"/>
        </w:rPr>
        <w:t>3 pkt;</w:t>
      </w:r>
    </w:p>
    <w:p w:rsidR="00912DA8" w:rsidRPr="00A011DD" w:rsidRDefault="00912DA8" w:rsidP="00A011DD">
      <w:pPr>
        <w:numPr>
          <w:ilvl w:val="1"/>
          <w:numId w:val="27"/>
        </w:numPr>
        <w:spacing w:after="0" w:line="240" w:lineRule="auto"/>
        <w:jc w:val="left"/>
        <w:rPr>
          <w:rFonts w:asciiTheme="minorHAnsi" w:hAnsiTheme="minorHAnsi" w:cstheme="minorHAnsi"/>
          <w:sz w:val="24"/>
          <w:szCs w:val="24"/>
        </w:rPr>
      </w:pPr>
      <w:r w:rsidRPr="00A011DD">
        <w:rPr>
          <w:rFonts w:asciiTheme="minorHAnsi" w:hAnsiTheme="minorHAnsi" w:cstheme="minorHAnsi"/>
          <w:sz w:val="24"/>
          <w:szCs w:val="24"/>
        </w:rPr>
        <w:t>3)</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4,30-4,69 – </w:t>
      </w:r>
      <w:r w:rsidRPr="00A011DD">
        <w:rPr>
          <w:rFonts w:asciiTheme="minorHAnsi" w:hAnsiTheme="minorHAnsi" w:cstheme="minorHAnsi"/>
          <w:b/>
          <w:sz w:val="24"/>
          <w:szCs w:val="24"/>
        </w:rPr>
        <w:t>1 pkt.</w:t>
      </w:r>
      <w:r w:rsidRPr="00A011DD">
        <w:rPr>
          <w:rFonts w:asciiTheme="minorHAnsi" w:hAnsiTheme="minorHAnsi" w:cstheme="minorHAnsi"/>
          <w:sz w:val="24"/>
          <w:szCs w:val="24"/>
        </w:rPr>
        <w:t xml:space="preserve"> </w:t>
      </w:r>
    </w:p>
    <w:p w:rsidR="00912DA8" w:rsidRPr="00A011DD" w:rsidRDefault="00912DA8" w:rsidP="00A011DD">
      <w:pPr>
        <w:numPr>
          <w:ilvl w:val="0"/>
          <w:numId w:val="27"/>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Osiągnięcia naukowe studenta, związane z kierunkiem studiów, oceniane są według następującej punktacji, z zastrzeżeniem ust. 6:  </w:t>
      </w:r>
    </w:p>
    <w:p w:rsidR="00912DA8" w:rsidRPr="00A011DD" w:rsidRDefault="00912DA8" w:rsidP="00A011DD">
      <w:pPr>
        <w:spacing w:after="0" w:line="240" w:lineRule="auto"/>
        <w:ind w:left="420" w:hanging="10"/>
        <w:jc w:val="left"/>
        <w:rPr>
          <w:rFonts w:asciiTheme="minorHAnsi" w:hAnsiTheme="minorHAnsi" w:cstheme="minorHAnsi"/>
          <w:sz w:val="24"/>
          <w:szCs w:val="24"/>
        </w:rPr>
      </w:pPr>
      <w:r w:rsidRPr="00A011DD">
        <w:rPr>
          <w:rFonts w:asciiTheme="minorHAnsi" w:hAnsiTheme="minorHAnsi" w:cstheme="minorHAnsi"/>
          <w:sz w:val="24"/>
          <w:szCs w:val="24"/>
        </w:rPr>
        <w:t>1)</w:t>
      </w:r>
      <w:r w:rsidRPr="00A011DD">
        <w:rPr>
          <w:rFonts w:asciiTheme="minorHAnsi" w:eastAsia="Arial" w:hAnsiTheme="minorHAnsi" w:cstheme="minorHAnsi"/>
          <w:sz w:val="24"/>
          <w:szCs w:val="24"/>
        </w:rPr>
        <w:t xml:space="preserve"> </w:t>
      </w:r>
      <w:r w:rsidRPr="00A011DD">
        <w:rPr>
          <w:rFonts w:asciiTheme="minorHAnsi" w:hAnsiTheme="minorHAnsi" w:cstheme="minorHAnsi"/>
          <w:b/>
          <w:sz w:val="24"/>
          <w:szCs w:val="24"/>
        </w:rPr>
        <w:t xml:space="preserve">łączne spełnienie poniższych warunków, określonych w ppkt a i b – 9 pkt: </w:t>
      </w:r>
    </w:p>
    <w:p w:rsidR="00912DA8" w:rsidRPr="00A011DD" w:rsidRDefault="00912DA8" w:rsidP="00A011DD">
      <w:pPr>
        <w:numPr>
          <w:ilvl w:val="2"/>
          <w:numId w:val="27"/>
        </w:numPr>
        <w:spacing w:after="0" w:line="240" w:lineRule="auto"/>
        <w:ind w:right="22" w:hanging="286"/>
        <w:rPr>
          <w:rFonts w:asciiTheme="minorHAnsi" w:hAnsiTheme="minorHAnsi" w:cstheme="minorHAnsi"/>
          <w:color w:val="FF0000"/>
          <w:sz w:val="24"/>
          <w:szCs w:val="24"/>
        </w:rPr>
      </w:pPr>
      <w:r w:rsidRPr="00A011DD">
        <w:rPr>
          <w:rFonts w:asciiTheme="minorHAnsi" w:hAnsiTheme="minorHAnsi" w:cstheme="minorHAnsi"/>
          <w:sz w:val="24"/>
          <w:szCs w:val="24"/>
        </w:rPr>
        <w:t xml:space="preserve">autorstwo albo współautorstwo co najmniej jednego artykułu naukowego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z wykazu czasopism sporządzonym zgodnie z przepisami wydanymi na podstawie art. 267 ust. 2 pkt 2 lit. b ustawy, lub autorstwo lub współautorstwo rozdziału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monografii naukowej wydanej przez wydawnictwo ujęte w wykazie wydawnictw sporządzonym zgodnie z przepisami wydanymi na podstawie art. 267 ust. 2 pkt 2 ustawy, lub autorstwo albo współautorstwo artykułu naukowego opublikowanego w recenzowanych materiałach z międzynarodowych konferencji naukowych zamieszczonych w wykazie sporządzonym zgodnie z przepisami wydanymi na podstawie art. 267 ust. 2 pkt 2 lit. b ustawy, lub samodzielny udział  w projekcie badawczym, finansowanym w ramach konkursu ogólnopolskiego lub międzynarodowego na podstawie umowy z Akademii </w:t>
      </w:r>
      <w:r w:rsidRPr="00A011DD">
        <w:rPr>
          <w:rFonts w:asciiTheme="minorHAnsi" w:hAnsiTheme="minorHAnsi" w:cstheme="minorHAnsi"/>
          <w:color w:val="auto"/>
          <w:sz w:val="24"/>
          <w:szCs w:val="24"/>
        </w:rPr>
        <w:t>oraz</w:t>
      </w:r>
      <w:r w:rsidRPr="00A011DD">
        <w:rPr>
          <w:rFonts w:asciiTheme="minorHAnsi" w:hAnsiTheme="minorHAnsi" w:cstheme="minorHAnsi"/>
          <w:color w:val="FF0000"/>
          <w:sz w:val="24"/>
          <w:szCs w:val="24"/>
        </w:rPr>
        <w:t xml:space="preserve">  </w:t>
      </w:r>
    </w:p>
    <w:p w:rsidR="00912DA8" w:rsidRPr="00A011DD" w:rsidRDefault="00912DA8" w:rsidP="00A011DD">
      <w:pPr>
        <w:numPr>
          <w:ilvl w:val="2"/>
          <w:numId w:val="27"/>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 xml:space="preserve">czynny samodzielny udział w co najmniej dwóch konferencjach naukowych (międzynarodowych lub krajowych); </w:t>
      </w:r>
    </w:p>
    <w:p w:rsidR="00912DA8" w:rsidRPr="00A011DD" w:rsidRDefault="00912DA8" w:rsidP="00A011DD">
      <w:pPr>
        <w:numPr>
          <w:ilvl w:val="1"/>
          <w:numId w:val="27"/>
        </w:numPr>
        <w:spacing w:after="0" w:line="240" w:lineRule="auto"/>
        <w:jc w:val="left"/>
        <w:rPr>
          <w:rFonts w:asciiTheme="minorHAnsi" w:hAnsiTheme="minorHAnsi" w:cstheme="minorHAnsi"/>
          <w:sz w:val="24"/>
          <w:szCs w:val="24"/>
        </w:rPr>
      </w:pPr>
      <w:r w:rsidRPr="00A011DD">
        <w:rPr>
          <w:rFonts w:asciiTheme="minorHAnsi" w:hAnsiTheme="minorHAnsi" w:cstheme="minorHAnsi"/>
          <w:b/>
          <w:sz w:val="24"/>
          <w:szCs w:val="24"/>
        </w:rPr>
        <w:t>spełnienie co najmniej jednego z poniższych warunków – 3 pkt:</w:t>
      </w:r>
      <w:r w:rsidRPr="00A011DD">
        <w:rPr>
          <w:rFonts w:asciiTheme="minorHAnsi" w:hAnsiTheme="minorHAnsi" w:cstheme="minorHAnsi"/>
          <w:sz w:val="24"/>
          <w:szCs w:val="24"/>
        </w:rPr>
        <w:t xml:space="preserve"> </w:t>
      </w:r>
    </w:p>
    <w:p w:rsidR="00912DA8" w:rsidRPr="00A011DD" w:rsidRDefault="00912DA8" w:rsidP="00A011DD">
      <w:pPr>
        <w:numPr>
          <w:ilvl w:val="2"/>
          <w:numId w:val="27"/>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 xml:space="preserve">autorstwo albo współautorstwo co najmniej jednego artykułu naukowego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z wykazu czasopism sporządzonym zgodnie z przepisami wydanymi na podstawie art. 267 ust. 2 pkt 2 lit. b ustawy, lub  </w:t>
      </w:r>
    </w:p>
    <w:p w:rsidR="00912DA8" w:rsidRPr="00A011DD" w:rsidRDefault="00912DA8" w:rsidP="00A011DD">
      <w:pPr>
        <w:numPr>
          <w:ilvl w:val="2"/>
          <w:numId w:val="27"/>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 xml:space="preserve">autorstwo albo współautorstwo rozdziału w monografii naukowej wydanej przez wydawnictwo ujęte w wykazie wydawnictw sporządzonym zgodnie z przepisami wydanymi na podstawie art. 267 ust. 2 pkt 2 lit. a ustawy, lub  </w:t>
      </w:r>
    </w:p>
    <w:p w:rsidR="00912DA8" w:rsidRPr="00A011DD" w:rsidRDefault="00912DA8" w:rsidP="00A011DD">
      <w:pPr>
        <w:numPr>
          <w:ilvl w:val="2"/>
          <w:numId w:val="27"/>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 xml:space="preserve">autorstwo albo współautorstwo artykułu naukowego opublikowanego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recenzowanych materiałach z międzynarodowych konferencji naukowych zamieszczonych w wykazie sporządzonym zgodnie z przepisami wydanymi </w:t>
      </w:r>
      <w:r w:rsidR="009F3F97">
        <w:rPr>
          <w:rFonts w:asciiTheme="minorHAnsi" w:hAnsiTheme="minorHAnsi" w:cstheme="minorHAnsi"/>
          <w:sz w:val="24"/>
          <w:szCs w:val="24"/>
        </w:rPr>
        <w:br/>
      </w:r>
      <w:r w:rsidRPr="00A011DD">
        <w:rPr>
          <w:rFonts w:asciiTheme="minorHAnsi" w:hAnsiTheme="minorHAnsi" w:cstheme="minorHAnsi"/>
          <w:sz w:val="24"/>
          <w:szCs w:val="24"/>
        </w:rPr>
        <w:t xml:space="preserve">na podstawie art. 267 ust. 2 pkt 2 lit. b ustawy; lub </w:t>
      </w:r>
    </w:p>
    <w:p w:rsidR="00912DA8" w:rsidRPr="00A011DD" w:rsidRDefault="00912DA8" w:rsidP="00A011DD">
      <w:pPr>
        <w:numPr>
          <w:ilvl w:val="2"/>
          <w:numId w:val="27"/>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 xml:space="preserve">samodzielny udział w projekcie badawczym, finansowanym w ramach konkursu ogólnopolskiego lub międzynarodowego na podstawie umowy z Akademii; </w:t>
      </w:r>
    </w:p>
    <w:p w:rsidR="00912DA8" w:rsidRPr="00A011DD" w:rsidRDefault="00912DA8" w:rsidP="00A011DD">
      <w:pPr>
        <w:numPr>
          <w:ilvl w:val="1"/>
          <w:numId w:val="27"/>
        </w:numPr>
        <w:spacing w:after="0" w:line="240" w:lineRule="auto"/>
        <w:jc w:val="left"/>
        <w:rPr>
          <w:rFonts w:asciiTheme="minorHAnsi" w:hAnsiTheme="minorHAnsi" w:cstheme="minorHAnsi"/>
          <w:sz w:val="24"/>
          <w:szCs w:val="24"/>
        </w:rPr>
      </w:pPr>
      <w:r w:rsidRPr="00A011DD">
        <w:rPr>
          <w:rFonts w:asciiTheme="minorHAnsi" w:hAnsiTheme="minorHAnsi" w:cstheme="minorHAnsi"/>
          <w:b/>
          <w:sz w:val="24"/>
          <w:szCs w:val="24"/>
        </w:rPr>
        <w:t>spełnienie co najmniej jednego z poniższych warunków – 1 pkt:</w:t>
      </w:r>
      <w:r w:rsidRPr="00A011DD">
        <w:rPr>
          <w:rFonts w:asciiTheme="minorHAnsi" w:hAnsiTheme="minorHAnsi" w:cstheme="minorHAnsi"/>
          <w:sz w:val="24"/>
          <w:szCs w:val="24"/>
        </w:rPr>
        <w:t xml:space="preserve"> </w:t>
      </w:r>
    </w:p>
    <w:p w:rsidR="00912DA8" w:rsidRPr="009F3F97" w:rsidRDefault="00912DA8" w:rsidP="009F3F97">
      <w:pPr>
        <w:numPr>
          <w:ilvl w:val="2"/>
          <w:numId w:val="27"/>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autorstwo (samodzielne) artykułu naukowego opublikowanego w recenzowanym czasopiśmie innym niż wymienione w wykazie czasopism,</w:t>
      </w:r>
      <w:r w:rsidRPr="00A011DD">
        <w:rPr>
          <w:rFonts w:asciiTheme="minorHAnsi" w:hAnsiTheme="minorHAnsi" w:cstheme="minorHAnsi"/>
          <w:b/>
          <w:sz w:val="24"/>
          <w:szCs w:val="24"/>
        </w:rPr>
        <w:t xml:space="preserve"> </w:t>
      </w:r>
      <w:r w:rsidRPr="00A011DD">
        <w:rPr>
          <w:rFonts w:asciiTheme="minorHAnsi" w:hAnsiTheme="minorHAnsi" w:cstheme="minorHAnsi"/>
          <w:sz w:val="24"/>
          <w:szCs w:val="24"/>
        </w:rPr>
        <w:t xml:space="preserve">o których mowa </w:t>
      </w:r>
      <w:r w:rsidR="00905730">
        <w:rPr>
          <w:rFonts w:asciiTheme="minorHAnsi" w:hAnsiTheme="minorHAnsi" w:cstheme="minorHAnsi"/>
          <w:sz w:val="24"/>
          <w:szCs w:val="24"/>
        </w:rPr>
        <w:br/>
      </w:r>
      <w:r w:rsidRPr="00A011DD">
        <w:rPr>
          <w:rFonts w:asciiTheme="minorHAnsi" w:hAnsiTheme="minorHAnsi" w:cstheme="minorHAnsi"/>
          <w:sz w:val="24"/>
          <w:szCs w:val="24"/>
        </w:rPr>
        <w:t xml:space="preserve">w art. 267 ust. </w:t>
      </w:r>
      <w:r w:rsidR="009F3F97">
        <w:rPr>
          <w:rFonts w:asciiTheme="minorHAnsi" w:hAnsiTheme="minorHAnsi" w:cstheme="minorHAnsi"/>
          <w:sz w:val="24"/>
          <w:szCs w:val="24"/>
        </w:rPr>
        <w:t xml:space="preserve">2 pkt 2 lit. </w:t>
      </w:r>
      <w:r w:rsidRPr="009F3F97">
        <w:rPr>
          <w:rFonts w:asciiTheme="minorHAnsi" w:hAnsiTheme="minorHAnsi" w:cstheme="minorHAnsi"/>
          <w:sz w:val="24"/>
          <w:szCs w:val="24"/>
        </w:rPr>
        <w:t xml:space="preserve">b ustawy lub  </w:t>
      </w:r>
    </w:p>
    <w:p w:rsidR="00912DA8" w:rsidRPr="00A011DD" w:rsidRDefault="00912DA8" w:rsidP="00A011DD">
      <w:pPr>
        <w:numPr>
          <w:ilvl w:val="0"/>
          <w:numId w:val="28"/>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 xml:space="preserve">autorstwo (samodzielne) rozdziału w monografii naukowej wydanej przez wydawnictwa niezamieszczone w wykazie wydawnictw, o których mowa </w:t>
      </w:r>
      <w:r w:rsidR="00905730">
        <w:rPr>
          <w:rFonts w:asciiTheme="minorHAnsi" w:hAnsiTheme="minorHAnsi" w:cstheme="minorHAnsi"/>
          <w:sz w:val="24"/>
          <w:szCs w:val="24"/>
        </w:rPr>
        <w:br/>
      </w:r>
      <w:r w:rsidRPr="00A011DD">
        <w:rPr>
          <w:rFonts w:asciiTheme="minorHAnsi" w:hAnsiTheme="minorHAnsi" w:cstheme="minorHAnsi"/>
          <w:sz w:val="24"/>
          <w:szCs w:val="24"/>
        </w:rPr>
        <w:t xml:space="preserve">w art. 267 ust. 2 pkt 2 lit. a ustawy lub </w:t>
      </w:r>
    </w:p>
    <w:p w:rsidR="00912DA8" w:rsidRPr="004E60BE" w:rsidRDefault="00912DA8" w:rsidP="004E60BE">
      <w:pPr>
        <w:numPr>
          <w:ilvl w:val="0"/>
          <w:numId w:val="28"/>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 xml:space="preserve">co najmniej dwie samodzielne publikacje opublikowane w materiałach pokonferencyjnych </w:t>
      </w:r>
      <w:r w:rsidRPr="004E60BE">
        <w:rPr>
          <w:rFonts w:asciiTheme="minorHAnsi" w:hAnsiTheme="minorHAnsi" w:cstheme="minorHAnsi"/>
          <w:sz w:val="24"/>
          <w:szCs w:val="24"/>
        </w:rPr>
        <w:t xml:space="preserve">(np. zeszyty naukowe) lub </w:t>
      </w:r>
    </w:p>
    <w:p w:rsidR="00912DA8" w:rsidRPr="00A011DD" w:rsidRDefault="00912DA8" w:rsidP="00A011DD">
      <w:pPr>
        <w:numPr>
          <w:ilvl w:val="0"/>
          <w:numId w:val="28"/>
        </w:numPr>
        <w:spacing w:after="0" w:line="240" w:lineRule="auto"/>
        <w:ind w:right="22" w:hanging="286"/>
        <w:rPr>
          <w:rFonts w:asciiTheme="minorHAnsi" w:hAnsiTheme="minorHAnsi" w:cstheme="minorHAnsi"/>
          <w:sz w:val="24"/>
          <w:szCs w:val="24"/>
        </w:rPr>
      </w:pPr>
      <w:r w:rsidRPr="00A011DD">
        <w:rPr>
          <w:rFonts w:asciiTheme="minorHAnsi" w:hAnsiTheme="minorHAnsi" w:cstheme="minorHAnsi"/>
          <w:sz w:val="24"/>
          <w:szCs w:val="24"/>
        </w:rPr>
        <w:t xml:space="preserve">czynny, samodzielny udział w co najmniej dwóch konferencjach naukowych.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lastRenderedPageBreak/>
        <w:t xml:space="preserve">Przy ocenie osiągnięć naukowych nie uwzględnia się: członkostwa oraz pełnienia funkcji kierowniczych w studenckich kołach naukowych lub innych organizacjach studenckich, publikacji  o charakterze nienaukowym, artykułów lub publikacji naukowych, które nie zostały wydane (np.  w recenzji lub druku), certyfikatów językowych, staży, kursów, wolontariatu, praktyk o charakterze nienaukowym (zawodowe), referatów, prezentacji lub posterów o charakterze nienaukowym oraz referatów wykazanych w kategorii autorstwo/współautorstwo publikacji naukowej, referatów, prezentacji wygłoszonych na seminariach naukowych, udziału w pracach badawczych kół naukowych oraz </w:t>
      </w:r>
      <w:r w:rsidR="004E60BE">
        <w:rPr>
          <w:rFonts w:asciiTheme="minorHAnsi" w:hAnsiTheme="minorHAnsi" w:cstheme="minorHAnsi"/>
          <w:sz w:val="24"/>
          <w:szCs w:val="24"/>
        </w:rPr>
        <w:br/>
      </w:r>
      <w:r w:rsidRPr="00A011DD">
        <w:rPr>
          <w:rFonts w:asciiTheme="minorHAnsi" w:hAnsiTheme="minorHAnsi" w:cstheme="minorHAnsi"/>
          <w:sz w:val="24"/>
          <w:szCs w:val="24"/>
        </w:rPr>
        <w:t xml:space="preserve">w projektach niebadawczych (np. szkoleniowych, dydaktycznych), wystąpień </w:t>
      </w:r>
      <w:r w:rsidR="004E60BE">
        <w:rPr>
          <w:rFonts w:asciiTheme="minorHAnsi" w:hAnsiTheme="minorHAnsi" w:cstheme="minorHAnsi"/>
          <w:sz w:val="24"/>
          <w:szCs w:val="24"/>
        </w:rPr>
        <w:br/>
      </w:r>
      <w:r w:rsidRPr="00A011DD">
        <w:rPr>
          <w:rFonts w:asciiTheme="minorHAnsi" w:hAnsiTheme="minorHAnsi" w:cstheme="minorHAnsi"/>
          <w:sz w:val="24"/>
          <w:szCs w:val="24"/>
        </w:rPr>
        <w:t xml:space="preserve">po przedstawieniu abstraktów, udziału w debatach, wizyt studyjnych  o charakterze nienaukowym, udziału w projekcie badawczym polegającym na wykonywaniu czynności administracyjnych lub technicznych przy realizacji projektu badawczego, uczestnictwa  w szkoleniach oraz warsztatach, pełnienia funkcji opiekunów kolonii/obozów, udziału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konkursach organizowanych w ramach Dni Jakości Kształcenia organizowanych w AP, pomocy w organizacji konferencji, seminariów naukowych, innych wydarzeń naukowych oraz nienaukowych w Akademii.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Sposób udokumentowania: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kserokopia stron monografii naukowej lub czasopisma naukowego, zawierających imiona  i nazwisko autora albo imiona i nazwiska autorów, tytuł monografii naukowej lub artykułu naukowego, nazwę wydawnictwa, miejsce wydania, miesiąc </w:t>
      </w:r>
      <w:r w:rsidR="004E60BE">
        <w:rPr>
          <w:rFonts w:asciiTheme="minorHAnsi" w:hAnsiTheme="minorHAnsi" w:cstheme="minorHAnsi"/>
          <w:sz w:val="24"/>
          <w:szCs w:val="24"/>
        </w:rPr>
        <w:br/>
      </w:r>
      <w:r w:rsidRPr="00A011DD">
        <w:rPr>
          <w:rFonts w:asciiTheme="minorHAnsi" w:hAnsiTheme="minorHAnsi" w:cstheme="minorHAnsi"/>
          <w:sz w:val="24"/>
          <w:szCs w:val="24"/>
        </w:rPr>
        <w:t xml:space="preserve">i rok wydania, numer: ISBN, eISBN, ISSN, eISSN, ISMN lub DOI;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zaświadczenie lub certyfikaty organizatora konferencji/sesji naukowej potwierdzające udział studenta zawierające nazwisko autora/autorów, tytuł referatu/posteru, nazwę i termin konferencji/sesji naukowej, zasięg konferencji/sesji (międzynarodowa, krajowa);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zaświadczenie instytucji prowadzącej projekt lub kierownika projektu o uczestnictwie studenta w projekcie zawierające: nazwę jednostki prowadzącej lub uczestniczącej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projekcie badawczym, pełnioną funkcję studenta w projekcie, krótki opis zadań oraz okres uczestnictwa w projekcie.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Do uznania osiągnięcia naukowego studenta wymagana jest afiliacja w Akademii, </w:t>
      </w:r>
      <w:r w:rsidR="004E60BE">
        <w:rPr>
          <w:rFonts w:asciiTheme="minorHAnsi" w:hAnsiTheme="minorHAnsi" w:cstheme="minorHAnsi"/>
          <w:sz w:val="24"/>
          <w:szCs w:val="24"/>
        </w:rPr>
        <w:br/>
      </w:r>
      <w:r w:rsidRPr="00A011DD">
        <w:rPr>
          <w:rFonts w:asciiTheme="minorHAnsi" w:hAnsiTheme="minorHAnsi" w:cstheme="minorHAnsi"/>
          <w:sz w:val="24"/>
          <w:szCs w:val="24"/>
        </w:rPr>
        <w:t>za wyjątkiem studentów którzy w ocenianym okresie byli studentami innej uczelni.</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W przypadku, gdy: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 osiągnięciach naukowych, o których mowa w § 24 ust. 2 pkt 1 wystąpi współautorstwo publikacji z inną osobą (np. studentem lub nauczycielem akademickim) następuje obniżenie liczby przyznanych punktów do 3;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 osiągnięciach naukowych, o których mowa w § 24 ust. 2 pkt 2, wystąpi współautorstwo publikacji z inną osobą (np. studentem lub nauczycielem akademickim) następuje obniżenie liczby przyznanych punktów do 1;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 osiągnięciach naukowych, o których mowa w § 24 ust. 2 pkt 1 lit. b) wystąpi wspólne wygłoszenie referatu z inną osobą (np. studentem lub nauczycielem akademickim) następuje obniżenie liczby przyznanych punktów do 3.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Osiągnięcia artystyczne studenta, związane z kierunkiem studiów, oceniane</w:t>
      </w:r>
      <w:r w:rsidRPr="00A011DD">
        <w:rPr>
          <w:rFonts w:asciiTheme="minorHAnsi" w:hAnsiTheme="minorHAnsi" w:cstheme="minorHAnsi"/>
          <w:b/>
          <w:sz w:val="24"/>
          <w:szCs w:val="24"/>
        </w:rPr>
        <w:t xml:space="preserve"> </w:t>
      </w:r>
      <w:r w:rsidRPr="00A011DD">
        <w:rPr>
          <w:rFonts w:asciiTheme="minorHAnsi" w:hAnsiTheme="minorHAnsi" w:cstheme="minorHAnsi"/>
          <w:sz w:val="24"/>
          <w:szCs w:val="24"/>
        </w:rPr>
        <w:t xml:space="preserve">są według następującej punktacji, z zastrzeżeniem ust. 9: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samodzielny udział w międzynarodowych konkursach, przeglądach, festiwalach artystycznych  i projektowych (miejsca punktowane) lub laureat krajowych konkursów, przeglądów, festiwali artystycznych i projektowych lub wdrożenie projektu do produkcji wyłonionego w drodze konkursu o charakterze </w:t>
      </w:r>
      <w:r w:rsidRPr="00A011DD">
        <w:rPr>
          <w:rFonts w:asciiTheme="minorHAnsi" w:hAnsiTheme="minorHAnsi" w:cstheme="minorHAnsi"/>
          <w:sz w:val="24"/>
          <w:szCs w:val="24"/>
        </w:rPr>
        <w:lastRenderedPageBreak/>
        <w:t xml:space="preserve">międzynarodowym lub wystawa, koncert, przedstawienie w zagranicznym profesjonalnym ośrodku promocji sztuki lub inne tej miary osiągnięcie lub  </w:t>
      </w:r>
      <w:r w:rsidR="004E60BE">
        <w:rPr>
          <w:rFonts w:asciiTheme="minorHAnsi" w:hAnsiTheme="minorHAnsi" w:cstheme="minorHAnsi"/>
          <w:sz w:val="24"/>
          <w:szCs w:val="24"/>
        </w:rPr>
        <w:br/>
      </w:r>
      <w:r w:rsidRPr="00A011DD">
        <w:rPr>
          <w:rFonts w:asciiTheme="minorHAnsi" w:hAnsiTheme="minorHAnsi" w:cstheme="minorHAnsi"/>
          <w:sz w:val="24"/>
          <w:szCs w:val="24"/>
        </w:rPr>
        <w:t xml:space="preserve">co najmniej 15 publikacji tekstowych na stronach internetowych Akademii oraz </w:t>
      </w:r>
      <w:r w:rsidR="004E60BE">
        <w:rPr>
          <w:rFonts w:asciiTheme="minorHAnsi" w:hAnsiTheme="minorHAnsi" w:cstheme="minorHAnsi"/>
          <w:sz w:val="24"/>
          <w:szCs w:val="24"/>
        </w:rPr>
        <w:br/>
      </w:r>
      <w:r w:rsidRPr="00A011DD">
        <w:rPr>
          <w:rFonts w:asciiTheme="minorHAnsi" w:hAnsiTheme="minorHAnsi" w:cstheme="minorHAnsi"/>
          <w:sz w:val="24"/>
          <w:szCs w:val="24"/>
        </w:rPr>
        <w:t xml:space="preserve">co najmniej 10 wyemitowanych w mediach uczelnianych audycji w danym roku akademickim – </w:t>
      </w:r>
      <w:r w:rsidRPr="00A011DD">
        <w:rPr>
          <w:rFonts w:asciiTheme="minorHAnsi" w:hAnsiTheme="minorHAnsi" w:cstheme="minorHAnsi"/>
          <w:b/>
          <w:sz w:val="24"/>
          <w:szCs w:val="24"/>
        </w:rPr>
        <w:t>9 pkt;</w:t>
      </w:r>
      <w:r w:rsidRPr="00A011DD">
        <w:rPr>
          <w:rFonts w:asciiTheme="minorHAnsi" w:hAnsiTheme="minorHAnsi" w:cstheme="minorHAnsi"/>
          <w:sz w:val="24"/>
          <w:szCs w:val="24"/>
        </w:rPr>
        <w:t xml:space="preserve">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samodzielny udział w krajowych konkursach przeglądach, festiwalach artystycznych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i projektowych (miejsca punktowane) lub wdrożenie projektu do produkcji wyłonionego w drodze konkursu o charakterze krajowym lub wystawa, koncert, przedstawienie w krajowym profesjonalnym ośrodku promocji sztuki lub inne tej miary osiągnięcie lub co najmniej 10 publikacji tekstowych na stronach internetowych Akademii oraz co najmniej 7 wyemitowanych  w mediach uczelnianych audycji w danym roku akademickim – </w:t>
      </w:r>
      <w:r w:rsidRPr="00A011DD">
        <w:rPr>
          <w:rFonts w:asciiTheme="minorHAnsi" w:hAnsiTheme="minorHAnsi" w:cstheme="minorHAnsi"/>
          <w:b/>
          <w:sz w:val="24"/>
          <w:szCs w:val="24"/>
        </w:rPr>
        <w:t>3 pkt</w:t>
      </w:r>
      <w:r w:rsidRPr="00A011DD">
        <w:rPr>
          <w:rFonts w:asciiTheme="minorHAnsi" w:hAnsiTheme="minorHAnsi" w:cstheme="minorHAnsi"/>
          <w:sz w:val="24"/>
          <w:szCs w:val="24"/>
        </w:rPr>
        <w:t xml:space="preserve">;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laureat regionalnych konkursów, przeglądów, festiwali artystycznych i projektowych lub wdrożenie projektu do produkcji wyłonionego w drodze konkursu o charakterze regionalnym  lub wystawa, koncert, przedstawienie w regionalnym profesjonalnym ośrodku promocji sztuki lub inne tej miary osiągnięcie lub co najmniej 5 publikacji tekstowych na stronach internetowych Akademii oraz co najmniej 5 wyemitowanych w mediach uczelnianych audycji  w danym roku akademickim – </w:t>
      </w:r>
      <w:r w:rsidRPr="00A011DD">
        <w:rPr>
          <w:rFonts w:asciiTheme="minorHAnsi" w:hAnsiTheme="minorHAnsi" w:cstheme="minorHAnsi"/>
          <w:b/>
          <w:sz w:val="24"/>
          <w:szCs w:val="24"/>
        </w:rPr>
        <w:t>1 pkt</w:t>
      </w:r>
      <w:r w:rsidRPr="00A011DD">
        <w:rPr>
          <w:rFonts w:asciiTheme="minorHAnsi" w:hAnsiTheme="minorHAnsi" w:cstheme="minorHAnsi"/>
          <w:sz w:val="24"/>
          <w:szCs w:val="24"/>
        </w:rPr>
        <w:t xml:space="preserve">.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Za osiągnięcia artystyczne niezwiązane z kierunkiem studiów przyznaje się 1 pkt.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Za grupowe osiągnięcia artystyczne na szczeblu międzynarodowym lub krajowym przyznaje się 1 pkt. Grupowe osiągnięcia artystyczne na szczeblu regionalnym nie </w:t>
      </w:r>
      <w:r w:rsidR="004E60BE">
        <w:rPr>
          <w:rFonts w:asciiTheme="minorHAnsi" w:hAnsiTheme="minorHAnsi" w:cstheme="minorHAnsi"/>
          <w:sz w:val="24"/>
          <w:szCs w:val="24"/>
        </w:rPr>
        <w:br/>
      </w:r>
      <w:r w:rsidRPr="00A011DD">
        <w:rPr>
          <w:rFonts w:asciiTheme="minorHAnsi" w:hAnsiTheme="minorHAnsi" w:cstheme="minorHAnsi"/>
          <w:sz w:val="24"/>
          <w:szCs w:val="24"/>
        </w:rPr>
        <w:t xml:space="preserve">są punktowane.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Przy ocenie osiągnięć artystycznych nie uwzględnia się: dorobku artystycznego studenta, uzyskanego w związku z wykonywaniem obowiązków wynikających z zatrudnienia na podstawie umowy o pracę lub umowy cywilnoprawnej lub praktyk zawodowych, wystaw sprawozdawczych studentów, wystaw poplenerowych, publikacji w prasie lokalnej i czasopismach uczelnianych, zajęcie dalszego niż 6 miejsce w konkursie międzynarodowym oraz dalszego niż 3 miejsce w konkursie krajowym, uczestnictwa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warsztatach, tworzenia podcastów, organizacji/prowadzenia imprez artystycznych.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Sposób udokumentowania: certyfikat lub zaświadczenie organizatora zawierające informację o terminie i zasięgu konkursu (międzynarodowy/krajowy), nazwę i datę konkursu, festiwalu, zajęte miejsce, wykaz linków do publikacji lub nagrań.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Osiągnięcia sportowe we współzawodnictwie co najmniej na poziomie krajowym studenta reprezentującego Akademię oceniane według następującej punktacji: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członek kadry olimpijskiej lub paraolimpijskiej, reprezentant AP na Uniwersjadzie lub w Akademickich Mistrzostwach Świata lub w Akademickich Mistrzostwach Europy lub Europejskich Igrzyskach Studenckich, medalista Mistrzostw Świata lub Mistrzostw Europy, medalista Akademickich Mistrzostw Polski w dyscyplinach zespołowych lub medalista indywidualny Akademickich Mistrzostw Polski w dyscyplinach indywidualnych, medalista Mistrzostw Polski w kategorii Seniorów, zawodnik reprezentujący drużynę Akademii w rozgrywkach  co najmniej II ligi państwowej – </w:t>
      </w:r>
      <w:r w:rsidR="00FB1ECF">
        <w:rPr>
          <w:rFonts w:asciiTheme="minorHAnsi" w:hAnsiTheme="minorHAnsi" w:cstheme="minorHAnsi"/>
          <w:sz w:val="24"/>
          <w:szCs w:val="24"/>
        </w:rPr>
        <w:br/>
      </w:r>
      <w:r w:rsidRPr="00A011DD">
        <w:rPr>
          <w:rFonts w:asciiTheme="minorHAnsi" w:hAnsiTheme="minorHAnsi" w:cstheme="minorHAnsi"/>
          <w:b/>
          <w:sz w:val="24"/>
          <w:szCs w:val="24"/>
        </w:rPr>
        <w:t>9 pkt</w:t>
      </w:r>
      <w:r w:rsidRPr="00A011DD">
        <w:rPr>
          <w:rFonts w:asciiTheme="minorHAnsi" w:hAnsiTheme="minorHAnsi" w:cstheme="minorHAnsi"/>
          <w:sz w:val="24"/>
          <w:szCs w:val="24"/>
        </w:rPr>
        <w:t xml:space="preserve">;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medalista Akademickich Mistrzostw Polski w klasyfikacji drużynowej w dyscyplinach indywidualnych, medalista Akademickich Mistrzostw Polski w kategorii Uniwersytetów, medalista Mistrzostw Polski w kategorii młodzieżowców, medalista Mistrzostw Polski AZS w klasyfikacji drużynowej w dyscyplinach drużynowych, </w:t>
      </w:r>
      <w:r w:rsidRPr="00A011DD">
        <w:rPr>
          <w:rFonts w:asciiTheme="minorHAnsi" w:hAnsiTheme="minorHAnsi" w:cstheme="minorHAnsi"/>
          <w:sz w:val="24"/>
          <w:szCs w:val="24"/>
        </w:rPr>
        <w:lastRenderedPageBreak/>
        <w:t xml:space="preserve">medalista Mistrzostw Polski AZS w klasyfikacji indywidualnej w sportach indywidualnych – </w:t>
      </w:r>
      <w:r w:rsidRPr="00A011DD">
        <w:rPr>
          <w:rFonts w:asciiTheme="minorHAnsi" w:hAnsiTheme="minorHAnsi" w:cstheme="minorHAnsi"/>
          <w:b/>
          <w:sz w:val="24"/>
          <w:szCs w:val="24"/>
        </w:rPr>
        <w:t>3 pkt</w:t>
      </w:r>
      <w:r w:rsidRPr="00A011DD">
        <w:rPr>
          <w:rFonts w:asciiTheme="minorHAnsi" w:hAnsiTheme="minorHAnsi" w:cstheme="minorHAnsi"/>
          <w:sz w:val="24"/>
          <w:szCs w:val="24"/>
        </w:rPr>
        <w:t xml:space="preserve">;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zawodnik zdobywający awans do Akademickich Mistrzostw Polski Uniwersytetów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dyscyplinach drużynowych, finalista Akademickich Mistrzostw Polski sklasyfikowany w pierwszych 50% stawki startujących w konkurencji zawodników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dyscyplinach indywidulanych, zawodnik reprezentujący drużynę Akademii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rozgrywkach III ligi państwowej – </w:t>
      </w:r>
      <w:r w:rsidRPr="00A011DD">
        <w:rPr>
          <w:rFonts w:asciiTheme="minorHAnsi" w:hAnsiTheme="minorHAnsi" w:cstheme="minorHAnsi"/>
          <w:b/>
          <w:sz w:val="24"/>
          <w:szCs w:val="24"/>
        </w:rPr>
        <w:t>1 pkt.</w:t>
      </w:r>
      <w:r w:rsidRPr="00A011DD">
        <w:rPr>
          <w:rFonts w:asciiTheme="minorHAnsi" w:hAnsiTheme="minorHAnsi" w:cstheme="minorHAnsi"/>
          <w:sz w:val="24"/>
          <w:szCs w:val="24"/>
        </w:rPr>
        <w:t xml:space="preserve">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Przy ocenie osiągnięć sportowych bierze się pod uwagę wyniki w sportach, w których działają polskie związki sportowe, o których mowa w ustawie o sporcie z dnia 25 czerwca 2010 r. Weryfikacji i ocenie nie podlegają wyniki uzyskane w związku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z wykonywaniem obowiązków wynikających z zatrudnienia na podstawie umowy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o pracę lub umowy cywilnoprawnej.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Wymóg reprezentacji Akademii wskazany w ust. 12 nie dotyczy studentów, którzy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okresie uzyskania ocenianych wyników byli studentami innych uczelni oraz członków kadry olimpijskiej  i paraolimpijskiej.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Osoby, które uzyskały osiągnięcia naukowe, artystyczne lub wysokie wyniki sportowe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okresie pomiędzy egzaminem dyplomowym kończącym studia pierwszego stopnia, który nastąpił przed dniem 30 września danego roku, a dniem 30 września tego samego roku mogą zaliczyć te osiągnięcia do osiągnięć uzyskanych na ostatnim roku studiów pierwszego stopnia.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Średnią ocen dla studentów studiujących w Akademii wylicza się zgodnie z Regulaminem Studiów.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Student, studiujący dotychczas poza Akademią, winien złożyć zaświadczenie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z właściwego dziekanatu poprzedniej uczelni o wysokości średniej ocen za wyniki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nauce oraz o szczególnych osiągnięciach naukowych, artystycznych lub sportowych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z roku studiów trwającego przynajmniej dwa semestry.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Przeliczanie wartości i ocen ze skali 2-6 na wartości i oceny w skali ocen obowiązującej  w Akademii następuje zgodnie ze wzorem zawartym w załączniku do Regulaminu.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Student, o którym mowa w ust. 17, zobowiązany jest przedstawić dokumenty potwierdzające uzyskane osiągnięcia.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Uzyskane punkty za ten sam rodzaj osiągnięć (wyróżniające wyniki w nauce, osiągnięcia naukowe, artystyczne i sportowe) nie sumują się. Do łącznej punktacji przyjmuje się najwyższą uzyskaną liczbę punktów za dany rodzaj osiągnięć.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Wysokość stypendium rektora, w zależności od liczby uzyskanych punktów, określana jest w ustaleniach szczegółowych według poniższej tabeli: </w:t>
      </w:r>
    </w:p>
    <w:p w:rsidR="00912DA8" w:rsidRPr="00A011DD" w:rsidRDefault="00912DA8" w:rsidP="00A011DD">
      <w:pPr>
        <w:spacing w:after="0" w:line="240" w:lineRule="auto"/>
        <w:ind w:left="142" w:firstLine="0"/>
        <w:jc w:val="left"/>
        <w:rPr>
          <w:rFonts w:asciiTheme="minorHAnsi" w:hAnsiTheme="minorHAnsi" w:cstheme="minorHAnsi"/>
          <w:sz w:val="24"/>
          <w:szCs w:val="24"/>
        </w:rPr>
      </w:pPr>
      <w:r w:rsidRPr="00A011DD">
        <w:rPr>
          <w:rFonts w:asciiTheme="minorHAnsi" w:hAnsiTheme="minorHAnsi" w:cstheme="minorHAnsi"/>
          <w:sz w:val="24"/>
          <w:szCs w:val="24"/>
        </w:rPr>
        <w:t xml:space="preserve"> </w:t>
      </w:r>
    </w:p>
    <w:tbl>
      <w:tblPr>
        <w:tblStyle w:val="TableGrid"/>
        <w:tblW w:w="6239" w:type="dxa"/>
        <w:tblInd w:w="1702" w:type="dxa"/>
        <w:tblCellMar>
          <w:top w:w="40" w:type="dxa"/>
          <w:left w:w="108" w:type="dxa"/>
          <w:right w:w="115" w:type="dxa"/>
        </w:tblCellMar>
        <w:tblLook w:val="04A0" w:firstRow="1" w:lastRow="0" w:firstColumn="1" w:lastColumn="0" w:noHBand="0" w:noVBand="1"/>
      </w:tblPr>
      <w:tblGrid>
        <w:gridCol w:w="3433"/>
        <w:gridCol w:w="2806"/>
      </w:tblGrid>
      <w:tr w:rsidR="00912DA8" w:rsidRPr="00A011DD" w:rsidTr="00912DA8">
        <w:trPr>
          <w:trHeight w:val="262"/>
        </w:trPr>
        <w:tc>
          <w:tcPr>
            <w:tcW w:w="3433" w:type="dxa"/>
            <w:tcBorders>
              <w:top w:val="single" w:sz="4" w:space="0" w:color="000000"/>
              <w:left w:val="single" w:sz="4" w:space="0" w:color="000000"/>
              <w:bottom w:val="single" w:sz="4" w:space="0" w:color="000000"/>
              <w:right w:val="single" w:sz="4" w:space="0" w:color="000000"/>
            </w:tcBorders>
            <w:hideMark/>
          </w:tcPr>
          <w:p w:rsidR="00912DA8" w:rsidRPr="00A011DD" w:rsidRDefault="00912DA8" w:rsidP="00A011DD">
            <w:pPr>
              <w:spacing w:after="0" w:line="240" w:lineRule="auto"/>
              <w:ind w:left="0" w:firstLine="0"/>
              <w:rPr>
                <w:rFonts w:asciiTheme="minorHAnsi" w:hAnsiTheme="minorHAnsi" w:cstheme="minorHAnsi"/>
                <w:sz w:val="24"/>
                <w:szCs w:val="24"/>
              </w:rPr>
            </w:pPr>
            <w:r w:rsidRPr="00A011DD">
              <w:rPr>
                <w:rFonts w:asciiTheme="minorHAnsi" w:hAnsiTheme="minorHAnsi" w:cstheme="minorHAnsi"/>
                <w:sz w:val="24"/>
                <w:szCs w:val="24"/>
              </w:rPr>
              <w:t xml:space="preserve">liczba punktów </w:t>
            </w:r>
          </w:p>
        </w:tc>
        <w:tc>
          <w:tcPr>
            <w:tcW w:w="2806" w:type="dxa"/>
            <w:tcBorders>
              <w:top w:val="single" w:sz="4" w:space="0" w:color="000000"/>
              <w:left w:val="single" w:sz="4" w:space="0" w:color="000000"/>
              <w:bottom w:val="single" w:sz="4" w:space="0" w:color="000000"/>
              <w:right w:val="single" w:sz="4" w:space="0" w:color="000000"/>
            </w:tcBorders>
            <w:hideMark/>
          </w:tcPr>
          <w:p w:rsidR="00912DA8" w:rsidRPr="00A011DD" w:rsidRDefault="00912DA8" w:rsidP="00A011DD">
            <w:pPr>
              <w:spacing w:after="0" w:line="240" w:lineRule="auto"/>
              <w:ind w:left="2" w:firstLine="0"/>
              <w:rPr>
                <w:rFonts w:asciiTheme="minorHAnsi" w:hAnsiTheme="minorHAnsi" w:cstheme="minorHAnsi"/>
                <w:sz w:val="24"/>
                <w:szCs w:val="24"/>
              </w:rPr>
            </w:pPr>
            <w:r w:rsidRPr="00A011DD">
              <w:rPr>
                <w:rFonts w:asciiTheme="minorHAnsi" w:hAnsiTheme="minorHAnsi" w:cstheme="minorHAnsi"/>
                <w:sz w:val="24"/>
                <w:szCs w:val="24"/>
              </w:rPr>
              <w:t xml:space="preserve">rodzaj stypendium </w:t>
            </w:r>
          </w:p>
        </w:tc>
      </w:tr>
      <w:tr w:rsidR="00912DA8" w:rsidRPr="00A011DD" w:rsidTr="00912DA8">
        <w:trPr>
          <w:trHeight w:val="319"/>
        </w:trPr>
        <w:tc>
          <w:tcPr>
            <w:tcW w:w="3433" w:type="dxa"/>
            <w:tcBorders>
              <w:top w:val="single" w:sz="4" w:space="0" w:color="000000"/>
              <w:left w:val="single" w:sz="4" w:space="0" w:color="000000"/>
              <w:bottom w:val="single" w:sz="4" w:space="0" w:color="000000"/>
              <w:right w:val="single" w:sz="4" w:space="0" w:color="000000"/>
            </w:tcBorders>
            <w:hideMark/>
          </w:tcPr>
          <w:p w:rsidR="00912DA8" w:rsidRPr="00A011DD" w:rsidRDefault="00912DA8" w:rsidP="00A011DD">
            <w:pPr>
              <w:spacing w:after="0" w:line="240" w:lineRule="auto"/>
              <w:ind w:left="0" w:firstLine="0"/>
              <w:rPr>
                <w:rFonts w:asciiTheme="minorHAnsi" w:hAnsiTheme="minorHAnsi" w:cstheme="minorHAnsi"/>
                <w:sz w:val="24"/>
                <w:szCs w:val="24"/>
              </w:rPr>
            </w:pPr>
            <w:r w:rsidRPr="00A011DD">
              <w:rPr>
                <w:rFonts w:asciiTheme="minorHAnsi" w:hAnsiTheme="minorHAnsi" w:cstheme="minorHAnsi"/>
                <w:sz w:val="24"/>
                <w:szCs w:val="24"/>
              </w:rPr>
              <w:t xml:space="preserve">10 i powyżej </w:t>
            </w:r>
          </w:p>
        </w:tc>
        <w:tc>
          <w:tcPr>
            <w:tcW w:w="2806" w:type="dxa"/>
            <w:tcBorders>
              <w:top w:val="single" w:sz="4" w:space="0" w:color="000000"/>
              <w:left w:val="single" w:sz="4" w:space="0" w:color="000000"/>
              <w:bottom w:val="single" w:sz="4" w:space="0" w:color="000000"/>
              <w:right w:val="single" w:sz="4" w:space="0" w:color="000000"/>
            </w:tcBorders>
            <w:hideMark/>
          </w:tcPr>
          <w:p w:rsidR="00912DA8" w:rsidRPr="00A011DD" w:rsidRDefault="00912DA8" w:rsidP="00A011DD">
            <w:pPr>
              <w:spacing w:after="0" w:line="240" w:lineRule="auto"/>
              <w:ind w:left="2" w:firstLine="0"/>
              <w:rPr>
                <w:rFonts w:asciiTheme="minorHAnsi" w:hAnsiTheme="minorHAnsi" w:cstheme="minorHAnsi"/>
                <w:sz w:val="24"/>
                <w:szCs w:val="24"/>
              </w:rPr>
            </w:pPr>
            <w:r w:rsidRPr="00A011DD">
              <w:rPr>
                <w:rFonts w:asciiTheme="minorHAnsi" w:hAnsiTheme="minorHAnsi" w:cstheme="minorHAnsi"/>
                <w:sz w:val="24"/>
                <w:szCs w:val="24"/>
              </w:rPr>
              <w:t xml:space="preserve">I stopień </w:t>
            </w:r>
          </w:p>
        </w:tc>
      </w:tr>
      <w:tr w:rsidR="00912DA8" w:rsidRPr="00A011DD" w:rsidTr="00912DA8">
        <w:trPr>
          <w:trHeight w:val="319"/>
        </w:trPr>
        <w:tc>
          <w:tcPr>
            <w:tcW w:w="3433" w:type="dxa"/>
            <w:tcBorders>
              <w:top w:val="single" w:sz="4" w:space="0" w:color="000000"/>
              <w:left w:val="single" w:sz="4" w:space="0" w:color="000000"/>
              <w:bottom w:val="single" w:sz="4" w:space="0" w:color="000000"/>
              <w:right w:val="single" w:sz="4" w:space="0" w:color="000000"/>
            </w:tcBorders>
            <w:hideMark/>
          </w:tcPr>
          <w:p w:rsidR="00912DA8" w:rsidRPr="00A011DD" w:rsidRDefault="00912DA8" w:rsidP="00A011DD">
            <w:pPr>
              <w:spacing w:after="0" w:line="240" w:lineRule="auto"/>
              <w:ind w:left="0" w:firstLine="0"/>
              <w:rPr>
                <w:rFonts w:asciiTheme="minorHAnsi" w:hAnsiTheme="minorHAnsi" w:cstheme="minorHAnsi"/>
                <w:sz w:val="24"/>
                <w:szCs w:val="24"/>
              </w:rPr>
            </w:pPr>
            <w:r w:rsidRPr="00A011DD">
              <w:rPr>
                <w:rFonts w:asciiTheme="minorHAnsi" w:hAnsiTheme="minorHAnsi" w:cstheme="minorHAnsi"/>
                <w:sz w:val="24"/>
                <w:szCs w:val="24"/>
              </w:rPr>
              <w:t xml:space="preserve">4 – 9 pkt. </w:t>
            </w:r>
          </w:p>
        </w:tc>
        <w:tc>
          <w:tcPr>
            <w:tcW w:w="2806" w:type="dxa"/>
            <w:tcBorders>
              <w:top w:val="single" w:sz="4" w:space="0" w:color="000000"/>
              <w:left w:val="single" w:sz="4" w:space="0" w:color="000000"/>
              <w:bottom w:val="single" w:sz="4" w:space="0" w:color="000000"/>
              <w:right w:val="single" w:sz="4" w:space="0" w:color="000000"/>
            </w:tcBorders>
            <w:hideMark/>
          </w:tcPr>
          <w:p w:rsidR="00912DA8" w:rsidRPr="00A011DD" w:rsidRDefault="00912DA8" w:rsidP="00A011DD">
            <w:pPr>
              <w:spacing w:after="0" w:line="240" w:lineRule="auto"/>
              <w:ind w:left="2" w:firstLine="0"/>
              <w:rPr>
                <w:rFonts w:asciiTheme="minorHAnsi" w:hAnsiTheme="minorHAnsi" w:cstheme="minorHAnsi"/>
                <w:sz w:val="24"/>
                <w:szCs w:val="24"/>
              </w:rPr>
            </w:pPr>
            <w:r w:rsidRPr="00A011DD">
              <w:rPr>
                <w:rFonts w:asciiTheme="minorHAnsi" w:hAnsiTheme="minorHAnsi" w:cstheme="minorHAnsi"/>
                <w:sz w:val="24"/>
                <w:szCs w:val="24"/>
              </w:rPr>
              <w:t xml:space="preserve">II stopień </w:t>
            </w:r>
          </w:p>
        </w:tc>
      </w:tr>
      <w:tr w:rsidR="00912DA8" w:rsidRPr="00A011DD" w:rsidTr="00912DA8">
        <w:trPr>
          <w:trHeight w:val="320"/>
        </w:trPr>
        <w:tc>
          <w:tcPr>
            <w:tcW w:w="3433" w:type="dxa"/>
            <w:tcBorders>
              <w:top w:val="single" w:sz="4" w:space="0" w:color="000000"/>
              <w:left w:val="single" w:sz="4" w:space="0" w:color="000000"/>
              <w:bottom w:val="single" w:sz="4" w:space="0" w:color="000000"/>
              <w:right w:val="single" w:sz="4" w:space="0" w:color="000000"/>
            </w:tcBorders>
            <w:hideMark/>
          </w:tcPr>
          <w:p w:rsidR="00912DA8" w:rsidRPr="00A011DD" w:rsidRDefault="00912DA8" w:rsidP="00A011DD">
            <w:pPr>
              <w:spacing w:after="0" w:line="240" w:lineRule="auto"/>
              <w:ind w:left="0" w:firstLine="0"/>
              <w:rPr>
                <w:rFonts w:asciiTheme="minorHAnsi" w:hAnsiTheme="minorHAnsi" w:cstheme="minorHAnsi"/>
                <w:sz w:val="24"/>
                <w:szCs w:val="24"/>
              </w:rPr>
            </w:pPr>
            <w:r w:rsidRPr="00A011DD">
              <w:rPr>
                <w:rFonts w:asciiTheme="minorHAnsi" w:hAnsiTheme="minorHAnsi" w:cstheme="minorHAnsi"/>
                <w:sz w:val="24"/>
                <w:szCs w:val="24"/>
              </w:rPr>
              <w:t xml:space="preserve">1 – 3 pkt. </w:t>
            </w:r>
          </w:p>
        </w:tc>
        <w:tc>
          <w:tcPr>
            <w:tcW w:w="2806" w:type="dxa"/>
            <w:tcBorders>
              <w:top w:val="single" w:sz="4" w:space="0" w:color="000000"/>
              <w:left w:val="single" w:sz="4" w:space="0" w:color="000000"/>
              <w:bottom w:val="single" w:sz="4" w:space="0" w:color="000000"/>
              <w:right w:val="single" w:sz="4" w:space="0" w:color="000000"/>
            </w:tcBorders>
            <w:hideMark/>
          </w:tcPr>
          <w:p w:rsidR="00912DA8" w:rsidRPr="00A011DD" w:rsidRDefault="00912DA8" w:rsidP="00A011DD">
            <w:pPr>
              <w:spacing w:after="0" w:line="240" w:lineRule="auto"/>
              <w:ind w:left="2" w:firstLine="0"/>
              <w:rPr>
                <w:rFonts w:asciiTheme="minorHAnsi" w:hAnsiTheme="minorHAnsi" w:cstheme="minorHAnsi"/>
                <w:sz w:val="24"/>
                <w:szCs w:val="24"/>
              </w:rPr>
            </w:pPr>
            <w:r w:rsidRPr="00A011DD">
              <w:rPr>
                <w:rFonts w:asciiTheme="minorHAnsi" w:hAnsiTheme="minorHAnsi" w:cstheme="minorHAnsi"/>
                <w:sz w:val="24"/>
                <w:szCs w:val="24"/>
              </w:rPr>
              <w:t xml:space="preserve">III stopień </w:t>
            </w:r>
          </w:p>
        </w:tc>
      </w:tr>
    </w:tbl>
    <w:p w:rsidR="00912DA8" w:rsidRPr="00A011DD" w:rsidRDefault="00912DA8" w:rsidP="00A011DD">
      <w:pPr>
        <w:spacing w:after="0" w:line="240" w:lineRule="auto"/>
        <w:ind w:left="502" w:firstLine="0"/>
        <w:jc w:val="left"/>
        <w:rPr>
          <w:rFonts w:asciiTheme="minorHAnsi" w:hAnsiTheme="minorHAnsi" w:cstheme="minorHAnsi"/>
          <w:sz w:val="24"/>
          <w:szCs w:val="24"/>
        </w:rPr>
      </w:pPr>
      <w:r w:rsidRPr="00A011DD">
        <w:rPr>
          <w:rFonts w:asciiTheme="minorHAnsi" w:hAnsiTheme="minorHAnsi" w:cstheme="minorHAnsi"/>
          <w:b/>
          <w:sz w:val="24"/>
          <w:szCs w:val="24"/>
        </w:rPr>
        <w:t xml:space="preserve">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Lista studentów uprawnionych do otrzymania stypendium rektora dla każdego kierunku studiów ustalana jest na podstawie listy rankingowej utworzonej według sumy punktów stypendialnych (od wartości najwyższej do najniższej) uzyskanych za osiągnięcia brane pod uwagę przy ubieganiu się o stypendium rektora. Dla każdego kierunku studiów obowiązuje lista rankingowa obejmująca wszystkie lata, formy i poziomy studiów.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lastRenderedPageBreak/>
        <w:t xml:space="preserve">W przypadku uzyskania przez studentów równej liczby punktów, stypendium przyznawane jest studentowi, który uzyskał wyższą średnią ocen.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W przypadku, gdy studenci uzyskają taką samą liczbę punktów i posiadają taką samą średnią ocen, o przyznaniu stypendium decyduje wyższa liczba punktów za osiągnięcia naukowe. </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W przypadku gdy po zastosowaniu kryteriów wskazanych w ust. 22-24 nie można ustalić osoby uprawnionej do pobierania stypendium, KS lub OKS odmawia przyznania stypendium rektora. </w:t>
      </w:r>
    </w:p>
    <w:p w:rsidR="00912DA8" w:rsidRPr="00A011DD" w:rsidRDefault="00912DA8" w:rsidP="00A011DD">
      <w:pPr>
        <w:numPr>
          <w:ilvl w:val="1"/>
          <w:numId w:val="29"/>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Lista rankingowa przekazywana jest do rektora do 31 października.</w:t>
      </w:r>
    </w:p>
    <w:p w:rsidR="00912DA8" w:rsidRPr="00A011DD"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Jeżeli dzień 31 października przypada w dniu wolnym od pracy, lista rankingowa,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o której mowa w ust. 26, przekazywana jest w pierwszym dniu roboczym przypadającym po tym dniu. </w:t>
      </w:r>
    </w:p>
    <w:p w:rsidR="00912DA8" w:rsidRDefault="00912DA8" w:rsidP="00A011DD">
      <w:pPr>
        <w:numPr>
          <w:ilvl w:val="0"/>
          <w:numId w:val="29"/>
        </w:numPr>
        <w:spacing w:after="0" w:line="240" w:lineRule="auto"/>
        <w:ind w:right="23" w:hanging="425"/>
        <w:rPr>
          <w:rFonts w:asciiTheme="minorHAnsi" w:hAnsiTheme="minorHAnsi" w:cstheme="minorHAnsi"/>
          <w:sz w:val="24"/>
          <w:szCs w:val="24"/>
        </w:rPr>
      </w:pPr>
      <w:r w:rsidRPr="00A011DD">
        <w:rPr>
          <w:rFonts w:asciiTheme="minorHAnsi" w:hAnsiTheme="minorHAnsi" w:cstheme="minorHAnsi"/>
          <w:sz w:val="24"/>
          <w:szCs w:val="24"/>
        </w:rPr>
        <w:t xml:space="preserve">Przy ocenie wniosku studenta brane są pod uwagę osiągnięcia uzyskane od dnia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1 października do dnia 30 września danego roku akademickiego dla studentów rozpoczynających studia od semestru zimowego. Osiągnięcia udokumentowane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późniejszym terminie nie podlegają punktacji. </w:t>
      </w:r>
    </w:p>
    <w:p w:rsidR="00A011DD" w:rsidRPr="00A011DD" w:rsidRDefault="00A011DD" w:rsidP="00A011DD">
      <w:pPr>
        <w:spacing w:after="0" w:line="240" w:lineRule="auto"/>
        <w:ind w:left="425" w:right="23" w:firstLine="0"/>
        <w:rPr>
          <w:rFonts w:asciiTheme="minorHAnsi" w:hAnsiTheme="minorHAnsi" w:cstheme="minorHAnsi"/>
          <w:sz w:val="24"/>
          <w:szCs w:val="24"/>
        </w:rPr>
      </w:pPr>
    </w:p>
    <w:p w:rsidR="00912DA8" w:rsidRDefault="00912DA8" w:rsidP="00A011DD">
      <w:pPr>
        <w:pStyle w:val="Nagwek2"/>
        <w:spacing w:after="0" w:line="240" w:lineRule="auto"/>
        <w:ind w:left="118"/>
        <w:rPr>
          <w:rFonts w:asciiTheme="minorHAnsi" w:hAnsiTheme="minorHAnsi" w:cstheme="minorHAnsi"/>
          <w:sz w:val="24"/>
          <w:szCs w:val="24"/>
        </w:rPr>
      </w:pPr>
      <w:r w:rsidRPr="00A011DD">
        <w:rPr>
          <w:rFonts w:asciiTheme="minorHAnsi" w:hAnsiTheme="minorHAnsi" w:cstheme="minorHAnsi"/>
          <w:sz w:val="24"/>
          <w:szCs w:val="24"/>
        </w:rPr>
        <w:t xml:space="preserve">Zapomoga </w:t>
      </w:r>
    </w:p>
    <w:p w:rsidR="00A011DD" w:rsidRPr="00A011DD" w:rsidRDefault="00A011DD" w:rsidP="00A011DD"/>
    <w:p w:rsidR="00912DA8" w:rsidRDefault="00912DA8" w:rsidP="00A011DD">
      <w:pPr>
        <w:pStyle w:val="Nagwek2"/>
        <w:numPr>
          <w:ilvl w:val="0"/>
          <w:numId w:val="0"/>
        </w:numPr>
        <w:spacing w:after="0" w:line="240" w:lineRule="auto"/>
        <w:ind w:left="108"/>
        <w:rPr>
          <w:rFonts w:asciiTheme="minorHAnsi" w:hAnsiTheme="minorHAnsi" w:cstheme="minorHAnsi"/>
          <w:sz w:val="24"/>
          <w:szCs w:val="24"/>
        </w:rPr>
      </w:pPr>
      <w:r w:rsidRPr="00A011DD">
        <w:rPr>
          <w:rFonts w:asciiTheme="minorHAnsi" w:hAnsiTheme="minorHAnsi" w:cstheme="minorHAnsi"/>
          <w:sz w:val="24"/>
          <w:szCs w:val="24"/>
        </w:rPr>
        <w:t>§ 25</w:t>
      </w:r>
    </w:p>
    <w:p w:rsidR="00A011DD" w:rsidRPr="00A011DD" w:rsidRDefault="00A011DD" w:rsidP="00A011DD"/>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Zapomoga przyznawana jest na wniosek studenta, stanowiący załącznik </w:t>
      </w:r>
      <w:r w:rsidR="00905730">
        <w:rPr>
          <w:rFonts w:asciiTheme="minorHAnsi" w:hAnsiTheme="minorHAnsi" w:cstheme="minorHAnsi"/>
          <w:sz w:val="24"/>
          <w:szCs w:val="24"/>
        </w:rPr>
        <w:br/>
      </w:r>
      <w:r w:rsidRPr="00A011DD">
        <w:rPr>
          <w:rFonts w:asciiTheme="minorHAnsi" w:hAnsiTheme="minorHAnsi" w:cstheme="minorHAnsi"/>
          <w:sz w:val="24"/>
          <w:szCs w:val="24"/>
        </w:rPr>
        <w:t xml:space="preserve">do Regulaminu, złożony do KS, za pośrednictwem dziekanatu. Jest doraźną formą pomocy dla studenta, który znalazł się przejściowo w trudnej sytuacji życiowej.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Przez trudną sytuację życiową należy rozumieć ogół warunków spowodowanych zdarzeniem losowym, mających wpływ na sytuację materialną rodziny studenta. Trudną sytuacją życiową, np. materialną, rodzinną, społeczną, zdrowotną może być </w:t>
      </w:r>
      <w:r w:rsidR="00905730">
        <w:rPr>
          <w:rFonts w:asciiTheme="minorHAnsi" w:hAnsiTheme="minorHAnsi" w:cstheme="minorHAnsi"/>
          <w:sz w:val="24"/>
          <w:szCs w:val="24"/>
        </w:rPr>
        <w:br/>
      </w:r>
      <w:r w:rsidRPr="00A011DD">
        <w:rPr>
          <w:rFonts w:asciiTheme="minorHAnsi" w:hAnsiTheme="minorHAnsi" w:cstheme="minorHAnsi"/>
          <w:sz w:val="24"/>
          <w:szCs w:val="24"/>
        </w:rPr>
        <w:t xml:space="preserve">w szczególności: choroba studenta lub członka jego najbliższej rodziny, wypadek lub śmierć członka najbliższej rodziny studenta, szkody spowodowane innym zdarzeniem losowym (np. pożarem, klęską żywiołową, katastrofą), itp.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Dokumentem potwierdzającym trudną sytuację życiową może być w szczególności: akt zgonu, wypis ze szpitala, stosowne zaświadczenie lekarskie o przebytej chorobie lub nieszczęśliwym wypadku, imienne faktury potwierdzające wydatki związane ze zdarzeniem losowym, zaświadczenia wydane przez uprawnione instytucje potwierdzające fakt zdarzenia losowego.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Student może otrzymać zapomogę dwa razy w roku akademickim.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Zapomoga nie przysługuje w sytuacji gdy student we wniosku o jej przyznanie powołał się na te same okoliczności, co we wniosku o przyznanie stypendium socjalnego </w:t>
      </w:r>
      <w:r w:rsidR="002D18A8">
        <w:rPr>
          <w:rFonts w:asciiTheme="minorHAnsi" w:hAnsiTheme="minorHAnsi" w:cstheme="minorHAnsi"/>
          <w:sz w:val="24"/>
          <w:szCs w:val="24"/>
        </w:rPr>
        <w:br/>
      </w:r>
      <w:r w:rsidRPr="00A011DD">
        <w:rPr>
          <w:rFonts w:asciiTheme="minorHAnsi" w:hAnsiTheme="minorHAnsi" w:cstheme="minorHAnsi"/>
          <w:sz w:val="24"/>
          <w:szCs w:val="24"/>
        </w:rPr>
        <w:t>w zwiększonej wysokości,  a stypendium to zostało przyznane.</w:t>
      </w:r>
      <w:r w:rsidRPr="00A011DD">
        <w:rPr>
          <w:rFonts w:asciiTheme="minorHAnsi" w:hAnsiTheme="minorHAnsi" w:cstheme="minorHAnsi"/>
          <w:i/>
          <w:sz w:val="24"/>
          <w:szCs w:val="24"/>
        </w:rPr>
        <w:t xml:space="preserve">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Student powinien we wniosku zamieścić obszerną i szczegółową informację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o okolicznościach, których zajście spowodowało jego trudną sytuację życiową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i wykazać, że istnieje adekwatny związek przyczynowo-skutkowy między zdarzeniem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a znalezieniem się przejściowo w trudnej sytuacji życiowej powodującej kosztochłonne i krótkotrwałe trudności w studiowaniu.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Do wniosku należy dołączyć dokumenty poświadczające wystąpienie trudnej sytuacji życiowej.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lastRenderedPageBreak/>
        <w:t xml:space="preserve">Wniosek o przyznanie zapomogi powinien być złożony nie później niż trzy miesiące od czasu wystąpienia okoliczności uprawniających do otrzymania świadczenia.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Student nie może otrzymać zapomogi z tytułu tego samego zdarzenia więcej niż jeden raz w roku akademickim.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W okresie ograniczenia lub zawieszenia funkcjonowania Akademii zapomoga przyznawana jest przez rektora.  </w:t>
      </w:r>
    </w:p>
    <w:p w:rsidR="00912DA8" w:rsidRPr="00A011DD" w:rsidRDefault="00912DA8" w:rsidP="00A011DD">
      <w:pPr>
        <w:numPr>
          <w:ilvl w:val="0"/>
          <w:numId w:val="30"/>
        </w:numPr>
        <w:spacing w:after="0" w:line="240" w:lineRule="auto"/>
        <w:ind w:left="552" w:right="22" w:hanging="425"/>
        <w:rPr>
          <w:rFonts w:asciiTheme="minorHAnsi" w:hAnsiTheme="minorHAnsi" w:cstheme="minorHAnsi"/>
          <w:sz w:val="24"/>
          <w:szCs w:val="24"/>
        </w:rPr>
      </w:pPr>
      <w:r w:rsidRPr="00A011DD">
        <w:rPr>
          <w:rFonts w:asciiTheme="minorHAnsi" w:hAnsiTheme="minorHAnsi" w:cstheme="minorHAnsi"/>
          <w:sz w:val="24"/>
          <w:szCs w:val="24"/>
        </w:rPr>
        <w:t xml:space="preserve">W okresie ograniczenia lub zawieszenia funkcjonowania Akademii w odniesieniu do zapomogi nie stosuje się:  </w:t>
      </w:r>
    </w:p>
    <w:p w:rsidR="00912DA8" w:rsidRPr="00A011DD" w:rsidRDefault="00912DA8" w:rsidP="00A011DD">
      <w:pPr>
        <w:spacing w:after="0" w:line="240" w:lineRule="auto"/>
        <w:ind w:left="410" w:right="3487" w:firstLine="0"/>
        <w:rPr>
          <w:rFonts w:asciiTheme="minorHAnsi" w:hAnsiTheme="minorHAnsi" w:cstheme="minorHAnsi"/>
          <w:sz w:val="24"/>
          <w:szCs w:val="24"/>
        </w:rPr>
      </w:pPr>
      <w:r w:rsidRPr="00A011DD">
        <w:rPr>
          <w:rFonts w:asciiTheme="minorHAnsi" w:hAnsiTheme="minorHAnsi" w:cstheme="minorHAnsi"/>
          <w:sz w:val="24"/>
          <w:szCs w:val="24"/>
        </w:rPr>
        <w:t>1)</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przepisów kodeksu postępowania administracyjnego;  </w:t>
      </w:r>
    </w:p>
    <w:p w:rsidR="00912DA8" w:rsidRPr="00A011DD" w:rsidRDefault="00912DA8" w:rsidP="00A011DD">
      <w:pPr>
        <w:spacing w:after="0" w:line="240" w:lineRule="auto"/>
        <w:ind w:left="410" w:right="3487" w:firstLine="0"/>
        <w:rPr>
          <w:rFonts w:asciiTheme="minorHAnsi" w:hAnsiTheme="minorHAnsi" w:cstheme="minorHAnsi"/>
          <w:sz w:val="24"/>
          <w:szCs w:val="24"/>
        </w:rPr>
      </w:pPr>
      <w:r w:rsidRPr="00A011DD">
        <w:rPr>
          <w:rFonts w:asciiTheme="minorHAnsi" w:hAnsiTheme="minorHAnsi" w:cstheme="minorHAnsi"/>
          <w:sz w:val="24"/>
          <w:szCs w:val="24"/>
        </w:rPr>
        <w:t>2)</w:t>
      </w:r>
      <w:r w:rsidRPr="00A011DD">
        <w:rPr>
          <w:rFonts w:asciiTheme="minorHAnsi" w:eastAsia="Arial" w:hAnsiTheme="minorHAnsi" w:cstheme="minorHAnsi"/>
          <w:sz w:val="24"/>
          <w:szCs w:val="24"/>
        </w:rPr>
        <w:t xml:space="preserve"> </w:t>
      </w:r>
      <w:r w:rsidRPr="00A011DD">
        <w:rPr>
          <w:rFonts w:asciiTheme="minorHAnsi" w:hAnsiTheme="minorHAnsi" w:cstheme="minorHAnsi"/>
          <w:sz w:val="24"/>
          <w:szCs w:val="24"/>
        </w:rPr>
        <w:t xml:space="preserve">przepisu § 25 ust. 4.  </w:t>
      </w:r>
    </w:p>
    <w:p w:rsidR="00A011DD" w:rsidRDefault="00A011DD" w:rsidP="00A011DD">
      <w:pPr>
        <w:spacing w:after="0" w:line="240" w:lineRule="auto"/>
        <w:ind w:left="316" w:right="91" w:hanging="10"/>
        <w:jc w:val="center"/>
        <w:rPr>
          <w:rFonts w:asciiTheme="minorHAnsi" w:hAnsiTheme="minorHAnsi" w:cstheme="minorHAnsi"/>
          <w:b/>
          <w:sz w:val="24"/>
          <w:szCs w:val="24"/>
        </w:rPr>
      </w:pPr>
    </w:p>
    <w:p w:rsidR="00912DA8" w:rsidRPr="00A011DD" w:rsidRDefault="00912DA8" w:rsidP="00A011DD">
      <w:pPr>
        <w:spacing w:after="0" w:line="240" w:lineRule="auto"/>
        <w:ind w:left="316" w:right="91" w:hanging="10"/>
        <w:jc w:val="center"/>
        <w:rPr>
          <w:rFonts w:asciiTheme="minorHAnsi" w:hAnsiTheme="minorHAnsi" w:cstheme="minorHAnsi"/>
          <w:sz w:val="24"/>
          <w:szCs w:val="24"/>
        </w:rPr>
      </w:pPr>
      <w:r w:rsidRPr="00A011DD">
        <w:rPr>
          <w:rFonts w:asciiTheme="minorHAnsi" w:hAnsiTheme="minorHAnsi" w:cstheme="minorHAnsi"/>
          <w:b/>
          <w:sz w:val="24"/>
          <w:szCs w:val="24"/>
        </w:rPr>
        <w:t>VII. Postanowienia końcowe</w:t>
      </w:r>
      <w:r w:rsidRPr="00A011DD">
        <w:rPr>
          <w:rFonts w:asciiTheme="minorHAnsi" w:hAnsiTheme="minorHAnsi" w:cstheme="minorHAnsi"/>
          <w:sz w:val="24"/>
          <w:szCs w:val="24"/>
        </w:rPr>
        <w:t xml:space="preserve"> </w:t>
      </w:r>
    </w:p>
    <w:p w:rsidR="00A011DD" w:rsidRDefault="00A011DD" w:rsidP="00A011DD">
      <w:pPr>
        <w:pStyle w:val="Nagwek2"/>
        <w:numPr>
          <w:ilvl w:val="0"/>
          <w:numId w:val="0"/>
        </w:numPr>
        <w:spacing w:after="0" w:line="240" w:lineRule="auto"/>
        <w:ind w:left="118" w:right="5"/>
        <w:rPr>
          <w:rFonts w:asciiTheme="minorHAnsi" w:hAnsiTheme="minorHAnsi" w:cstheme="minorHAnsi"/>
          <w:sz w:val="24"/>
          <w:szCs w:val="24"/>
        </w:rPr>
      </w:pPr>
    </w:p>
    <w:p w:rsidR="00912DA8" w:rsidRDefault="00912DA8" w:rsidP="00A011DD">
      <w:pPr>
        <w:pStyle w:val="Nagwek2"/>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xml:space="preserve">§ 26 </w:t>
      </w:r>
    </w:p>
    <w:p w:rsidR="00A011DD" w:rsidRPr="00A011DD" w:rsidRDefault="00A011DD" w:rsidP="00A011DD"/>
    <w:p w:rsidR="00912DA8" w:rsidRPr="00A011DD" w:rsidRDefault="00912DA8" w:rsidP="00A011DD">
      <w:pPr>
        <w:numPr>
          <w:ilvl w:val="0"/>
          <w:numId w:val="31"/>
        </w:numPr>
        <w:spacing w:after="0" w:line="240" w:lineRule="auto"/>
        <w:ind w:right="23" w:hanging="283"/>
        <w:rPr>
          <w:rFonts w:asciiTheme="minorHAnsi" w:hAnsiTheme="minorHAnsi" w:cstheme="minorHAnsi"/>
          <w:color w:val="auto"/>
          <w:sz w:val="24"/>
          <w:szCs w:val="24"/>
        </w:rPr>
      </w:pPr>
      <w:r w:rsidRPr="00A011DD">
        <w:rPr>
          <w:rFonts w:asciiTheme="minorHAnsi" w:hAnsiTheme="minorHAnsi" w:cstheme="minorHAnsi"/>
          <w:sz w:val="24"/>
          <w:szCs w:val="24"/>
        </w:rPr>
        <w:t xml:space="preserve">Sposób delegowania przedstawicieli studentów do odpowiednich Komisji Stypendialnych i do Odwoławczej Komisji Stypendialnej określają odrębne przepisy uchwalone przez </w:t>
      </w:r>
      <w:r w:rsidRPr="00A011DD">
        <w:rPr>
          <w:rFonts w:asciiTheme="minorHAnsi" w:hAnsiTheme="minorHAnsi" w:cstheme="minorHAnsi"/>
          <w:color w:val="auto"/>
          <w:sz w:val="24"/>
          <w:szCs w:val="24"/>
        </w:rPr>
        <w:t xml:space="preserve">Uczelnianą Radę Samorządu Studentów. </w:t>
      </w:r>
    </w:p>
    <w:p w:rsidR="00912DA8" w:rsidRPr="00A011DD" w:rsidRDefault="00912DA8" w:rsidP="00A011DD">
      <w:pPr>
        <w:numPr>
          <w:ilvl w:val="0"/>
          <w:numId w:val="31"/>
        </w:numPr>
        <w:spacing w:after="0" w:line="240" w:lineRule="auto"/>
        <w:ind w:right="23" w:hanging="283"/>
        <w:rPr>
          <w:rFonts w:asciiTheme="minorHAnsi" w:hAnsiTheme="minorHAnsi" w:cstheme="minorHAnsi"/>
          <w:sz w:val="24"/>
          <w:szCs w:val="24"/>
        </w:rPr>
      </w:pPr>
      <w:r w:rsidRPr="00A011DD">
        <w:rPr>
          <w:rFonts w:asciiTheme="minorHAnsi" w:hAnsiTheme="minorHAnsi" w:cstheme="minorHAnsi"/>
          <w:sz w:val="24"/>
          <w:szCs w:val="24"/>
        </w:rPr>
        <w:t xml:space="preserve">Uprawnienia rektora, o których mowa w Regulaminie, rektor w drodze upoważnienia może przekazać prorektorowi właściwemu ds. studenckich oraz kształcenia. W takim przypadku prorektor, o którym mowa w zdaniu poprzednim, uprawniony jest także do wydawania z upoważnienia rektora decyzji administracyjnych. </w:t>
      </w:r>
    </w:p>
    <w:p w:rsidR="00A011DD" w:rsidRDefault="00A011DD" w:rsidP="00A011DD">
      <w:pPr>
        <w:spacing w:after="0" w:line="240" w:lineRule="auto"/>
        <w:ind w:left="118" w:right="5" w:hanging="10"/>
        <w:jc w:val="center"/>
        <w:rPr>
          <w:rFonts w:asciiTheme="minorHAnsi" w:hAnsiTheme="minorHAnsi" w:cstheme="minorHAnsi"/>
          <w:b/>
          <w:sz w:val="24"/>
          <w:szCs w:val="24"/>
        </w:rPr>
      </w:pPr>
    </w:p>
    <w:p w:rsidR="00A011DD" w:rsidRDefault="00912DA8" w:rsidP="00A011DD">
      <w:pPr>
        <w:spacing w:after="0" w:line="240" w:lineRule="auto"/>
        <w:ind w:left="118" w:right="5" w:hanging="10"/>
        <w:jc w:val="center"/>
        <w:rPr>
          <w:rFonts w:asciiTheme="minorHAnsi" w:hAnsiTheme="minorHAnsi" w:cstheme="minorHAnsi"/>
          <w:b/>
          <w:sz w:val="24"/>
          <w:szCs w:val="24"/>
        </w:rPr>
      </w:pPr>
      <w:r w:rsidRPr="00A011DD">
        <w:rPr>
          <w:rFonts w:asciiTheme="minorHAnsi" w:hAnsiTheme="minorHAnsi" w:cstheme="minorHAnsi"/>
          <w:b/>
          <w:sz w:val="24"/>
          <w:szCs w:val="24"/>
        </w:rPr>
        <w:t>§ 27</w:t>
      </w:r>
    </w:p>
    <w:p w:rsidR="00912DA8" w:rsidRPr="00A011DD" w:rsidRDefault="00912DA8" w:rsidP="00A011DD">
      <w:pPr>
        <w:spacing w:after="0" w:line="240" w:lineRule="auto"/>
        <w:ind w:left="118" w:right="5" w:hanging="10"/>
        <w:jc w:val="center"/>
        <w:rPr>
          <w:rFonts w:asciiTheme="minorHAnsi" w:hAnsiTheme="minorHAnsi" w:cstheme="minorHAnsi"/>
          <w:sz w:val="24"/>
          <w:szCs w:val="24"/>
        </w:rPr>
      </w:pPr>
      <w:r w:rsidRPr="00A011DD">
        <w:rPr>
          <w:rFonts w:asciiTheme="minorHAnsi" w:hAnsiTheme="minorHAnsi" w:cstheme="minorHAnsi"/>
          <w:b/>
          <w:sz w:val="24"/>
          <w:szCs w:val="24"/>
        </w:rPr>
        <w:t xml:space="preserve"> </w:t>
      </w:r>
    </w:p>
    <w:p w:rsidR="00912DA8" w:rsidRPr="00A011DD" w:rsidRDefault="00912DA8" w:rsidP="00A011DD">
      <w:pPr>
        <w:spacing w:after="0" w:line="240" w:lineRule="auto"/>
        <w:ind w:left="142" w:right="22" w:firstLine="0"/>
        <w:rPr>
          <w:rFonts w:asciiTheme="minorHAnsi" w:hAnsiTheme="minorHAnsi" w:cstheme="minorHAnsi"/>
          <w:sz w:val="24"/>
          <w:szCs w:val="24"/>
        </w:rPr>
      </w:pPr>
      <w:r w:rsidRPr="00A011DD">
        <w:rPr>
          <w:rFonts w:asciiTheme="minorHAnsi" w:hAnsiTheme="minorHAnsi" w:cstheme="minorHAnsi"/>
          <w:sz w:val="24"/>
          <w:szCs w:val="24"/>
        </w:rPr>
        <w:t xml:space="preserve">Regulamin opracowano w porozumieniu z samorządem studenckim. </w:t>
      </w:r>
    </w:p>
    <w:p w:rsidR="00A011DD" w:rsidRDefault="00A011DD" w:rsidP="00A011DD">
      <w:pPr>
        <w:pStyle w:val="Nagwek2"/>
        <w:numPr>
          <w:ilvl w:val="0"/>
          <w:numId w:val="0"/>
        </w:numPr>
        <w:spacing w:after="0" w:line="240" w:lineRule="auto"/>
        <w:ind w:left="118" w:right="5"/>
        <w:rPr>
          <w:rFonts w:asciiTheme="minorHAnsi" w:hAnsiTheme="minorHAnsi" w:cstheme="minorHAnsi"/>
          <w:sz w:val="24"/>
          <w:szCs w:val="24"/>
        </w:rPr>
      </w:pPr>
    </w:p>
    <w:p w:rsidR="00912DA8" w:rsidRDefault="00912DA8" w:rsidP="00A011DD">
      <w:pPr>
        <w:pStyle w:val="Nagwek2"/>
        <w:numPr>
          <w:ilvl w:val="0"/>
          <w:numId w:val="0"/>
        </w:numPr>
        <w:spacing w:after="0" w:line="240" w:lineRule="auto"/>
        <w:ind w:left="118" w:right="5"/>
        <w:rPr>
          <w:rFonts w:asciiTheme="minorHAnsi" w:hAnsiTheme="minorHAnsi" w:cstheme="minorHAnsi"/>
          <w:sz w:val="24"/>
          <w:szCs w:val="24"/>
        </w:rPr>
      </w:pPr>
      <w:r w:rsidRPr="00A011DD">
        <w:rPr>
          <w:rFonts w:asciiTheme="minorHAnsi" w:hAnsiTheme="minorHAnsi" w:cstheme="minorHAnsi"/>
          <w:sz w:val="24"/>
          <w:szCs w:val="24"/>
        </w:rPr>
        <w:t xml:space="preserve">§ 28 </w:t>
      </w:r>
    </w:p>
    <w:p w:rsidR="00A011DD" w:rsidRPr="00A011DD" w:rsidRDefault="00A011DD" w:rsidP="00A011DD"/>
    <w:p w:rsidR="00912DA8" w:rsidRPr="00A011DD" w:rsidRDefault="00912DA8" w:rsidP="00A011DD">
      <w:pPr>
        <w:numPr>
          <w:ilvl w:val="0"/>
          <w:numId w:val="32"/>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W Akademii do spraw normowanych Regulaminem stosuje się następujące formularze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i wzory dokumentów stanowiące załączniki do niniejszego Regulaminu: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 – oświadczenie o zapoznaniu się studenta/członka rodziny z klauzulą informacyjną dotyczącą ochrony danych osobowych;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 – wniosek o przyznanie stypendium socjalnego;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3 – oświadczenie do wniosku o przyznanie stypendium socjalnego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zwiększonej wysokości;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4 – wniosek o przyznanie zapomogi;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5 – oświadczenie o prawdziwości danych i wyborze kierunku do stypendium socjalnego i zapomogi;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6 – wniosek o ponowne przeliczenie dochodu;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7 – oświadczenie do wniosku o ponowne przeliczenie dochodu;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8 – oświadczenie studenta/członka rodziny o źródłach uzyskiwanego dochodu opodatkowanego i wolnego od podatku na podstawie art. 21 ust. 1 pkt 148 ustawy o podatku dochodowym;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9 – oświadczenie studenta/członka rodziny o dochodzie podlegającym opodatkowaniu podatkiem dochodowym od osób fizycznych na zasadach </w:t>
      </w:r>
      <w:r w:rsidRPr="00A011DD">
        <w:rPr>
          <w:rFonts w:asciiTheme="minorHAnsi" w:hAnsiTheme="minorHAnsi" w:cstheme="minorHAnsi"/>
          <w:sz w:val="24"/>
          <w:szCs w:val="24"/>
        </w:rPr>
        <w:lastRenderedPageBreak/>
        <w:t xml:space="preserve">określonych w art. 27, 30b, 30c, 30e, 30f ustawy z dnia 26.07.1991 r. o podatku dochodowym od osób fizycznych uzyskanym w roku kalendarzowym poprzedzającym rok akademicki na który ma być przyznane świadczenie;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10 – oświadczenie studenta/członka rodziny o przychodzie niepodlegającym opodatkowaniu podatkiem dochodowym od osób fizycznych na zasadach określonych  w art. 21 ust 1 pkt. 148 ustawy z dnia 26.07.1991 r. o podatku dochodowym od osób fizycznych uzyskanym w roku kalendarzowym poprzedzającym rok akademicki na który ma być przyznane świadczenie;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11 – oświadczenie studenta/członka rodziny o dochodzie uzyskiwanym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z pozarolniczej działalności gospodarczej osób fizycznych;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12 – oświadczenie studenta/członka rodziny o wysokości składek </w:t>
      </w:r>
      <w:r w:rsidR="00905730">
        <w:rPr>
          <w:rFonts w:asciiTheme="minorHAnsi" w:hAnsiTheme="minorHAnsi" w:cstheme="minorHAnsi"/>
          <w:sz w:val="24"/>
          <w:szCs w:val="24"/>
        </w:rPr>
        <w:br/>
      </w:r>
      <w:r w:rsidRPr="00A011DD">
        <w:rPr>
          <w:rFonts w:asciiTheme="minorHAnsi" w:hAnsiTheme="minorHAnsi" w:cstheme="minorHAnsi"/>
          <w:sz w:val="24"/>
          <w:szCs w:val="24"/>
        </w:rPr>
        <w:t xml:space="preserve">na ubezpieczenie zdrowotne;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13 – oświadczenie studenta/członka rodziny o braku zatrudnienia </w:t>
      </w:r>
      <w:r w:rsidR="00905730">
        <w:rPr>
          <w:rFonts w:asciiTheme="minorHAnsi" w:hAnsiTheme="minorHAnsi" w:cstheme="minorHAnsi"/>
          <w:sz w:val="24"/>
          <w:szCs w:val="24"/>
        </w:rPr>
        <w:br/>
      </w:r>
      <w:r w:rsidRPr="00A011DD">
        <w:rPr>
          <w:rFonts w:asciiTheme="minorHAnsi" w:hAnsiTheme="minorHAnsi" w:cstheme="minorHAnsi"/>
          <w:sz w:val="24"/>
          <w:szCs w:val="24"/>
        </w:rPr>
        <w:t xml:space="preserve">lub innej pracy zarobkowej;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14 – oświadczenie studenta/członka rodziny o wysokości dochodu niepodlegającego opodatkowaniu w roku kalendarzowym poprzedzającym okres pobierania stypendium;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15 – oświadczenie studenta/członka rodziny o pobieranych lub świadczonych alimentach;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16 – oświadczenie studenta/członka rodziny o posiadaniu/nieposiadaniu gospodarstwa rolnego;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17 – oświadczenie studenta/członka rodziny o zgłoszeniu do Kasy Rolniczego Ubezpieczenia Społecznego;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18 – oświadczenie studenta/członka rodziny o uczęszczaniu niepełnoletnich dzieci do szkoły lub posiadaniu dzieci nieobjętych obowiązkiem szkolnym;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19 – oświadczenie studenta/członka rodziny o przebywaniu na urlopie wychowawczym;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20 – oświadczenie członka rodziny o uczęszczaniu do szkoły lub szkoły wyższej;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21 – oświadczenie o przebywaniu członka rodziny w instytucji zapewniającej całodobowe utrzymanie;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22 – oświadczenie dla studentów samodzielnych finansowo;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23 – oświadczenie do celów stypendialnych;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24 – oświadczenie studenta/ członka rodziny studenta o źródłach utrzymania rodziny;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25 – oświadczenie o przedstawionych dokumentach wskazanych </w:t>
      </w:r>
      <w:r w:rsidR="002D18A8">
        <w:rPr>
          <w:rFonts w:asciiTheme="minorHAnsi" w:hAnsiTheme="minorHAnsi" w:cstheme="minorHAnsi"/>
          <w:sz w:val="24"/>
          <w:szCs w:val="24"/>
        </w:rPr>
        <w:br/>
      </w:r>
      <w:r w:rsidRPr="00A011DD">
        <w:rPr>
          <w:rFonts w:asciiTheme="minorHAnsi" w:hAnsiTheme="minorHAnsi" w:cstheme="minorHAnsi"/>
          <w:sz w:val="24"/>
          <w:szCs w:val="24"/>
        </w:rPr>
        <w:t xml:space="preserve">w Ustawie o dokumentach publicznych;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26 – wykaz dokumentów obowiązujących przy ubieganiu się o przyznanie stypendium socjalnego;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27 – wniosek o przyznanie stypendium dla osób z niepełnosprawościami;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28 – wniosek o przyznanie stypendium rektora;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29 – wniosek o przyznanie stypendium rektora I roku studiów;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30 – oświadczenie o prawdziwości danych i wyborze kierunku </w:t>
      </w:r>
      <w:r w:rsidR="00905730">
        <w:rPr>
          <w:rFonts w:asciiTheme="minorHAnsi" w:hAnsiTheme="minorHAnsi" w:cstheme="minorHAnsi"/>
          <w:sz w:val="24"/>
          <w:szCs w:val="24"/>
        </w:rPr>
        <w:br/>
      </w:r>
      <w:r w:rsidRPr="00A011DD">
        <w:rPr>
          <w:rFonts w:asciiTheme="minorHAnsi" w:hAnsiTheme="minorHAnsi" w:cstheme="minorHAnsi"/>
          <w:sz w:val="24"/>
          <w:szCs w:val="24"/>
        </w:rPr>
        <w:t xml:space="preserve">do stypendium rektora i dla osób z niepełnosprawnościami;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 xml:space="preserve">załącznik nr 31 – oświadczenie o numerze konta bankowego; </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t>załącznik nr 32 – oświadczenie o zrzeczeniu się prawa do wniesienia odwołania;</w:t>
      </w:r>
    </w:p>
    <w:p w:rsidR="00912DA8" w:rsidRPr="00A011DD" w:rsidRDefault="00912DA8" w:rsidP="00A011DD">
      <w:pPr>
        <w:numPr>
          <w:ilvl w:val="1"/>
          <w:numId w:val="32"/>
        </w:numPr>
        <w:spacing w:after="0" w:line="240" w:lineRule="auto"/>
        <w:ind w:right="23" w:hanging="434"/>
        <w:rPr>
          <w:rFonts w:asciiTheme="minorHAnsi" w:hAnsiTheme="minorHAnsi" w:cstheme="minorHAnsi"/>
          <w:sz w:val="24"/>
          <w:szCs w:val="24"/>
        </w:rPr>
      </w:pPr>
      <w:r w:rsidRPr="00A011DD">
        <w:rPr>
          <w:rFonts w:asciiTheme="minorHAnsi" w:hAnsiTheme="minorHAnsi" w:cstheme="minorHAnsi"/>
          <w:sz w:val="24"/>
          <w:szCs w:val="24"/>
        </w:rPr>
        <w:lastRenderedPageBreak/>
        <w:t>załącznik nr 33 – zasady przeliczania ocen.</w:t>
      </w:r>
    </w:p>
    <w:p w:rsidR="00912DA8" w:rsidRPr="00A011DD" w:rsidRDefault="00912DA8" w:rsidP="00A011DD">
      <w:pPr>
        <w:spacing w:after="0" w:line="240" w:lineRule="auto"/>
        <w:ind w:left="708" w:right="23" w:firstLine="0"/>
        <w:rPr>
          <w:rFonts w:asciiTheme="minorHAnsi" w:hAnsiTheme="minorHAnsi" w:cstheme="minorHAnsi"/>
          <w:sz w:val="24"/>
          <w:szCs w:val="24"/>
        </w:rPr>
      </w:pPr>
      <w:r w:rsidRPr="00A011DD">
        <w:rPr>
          <w:rFonts w:asciiTheme="minorHAnsi" w:eastAsia="Arial" w:hAnsiTheme="minorHAnsi" w:cstheme="minorHAnsi"/>
          <w:sz w:val="24"/>
          <w:szCs w:val="24"/>
        </w:rPr>
        <w:t xml:space="preserve"> </w:t>
      </w:r>
    </w:p>
    <w:p w:rsidR="00912DA8" w:rsidRPr="00A011DD" w:rsidRDefault="00912DA8" w:rsidP="00A011DD">
      <w:pPr>
        <w:numPr>
          <w:ilvl w:val="0"/>
          <w:numId w:val="32"/>
        </w:numPr>
        <w:spacing w:after="0" w:line="240" w:lineRule="auto"/>
        <w:ind w:right="22" w:hanging="283"/>
        <w:rPr>
          <w:rFonts w:asciiTheme="minorHAnsi" w:hAnsiTheme="minorHAnsi" w:cstheme="minorHAnsi"/>
          <w:sz w:val="24"/>
          <w:szCs w:val="24"/>
        </w:rPr>
      </w:pPr>
      <w:r w:rsidRPr="00A011DD">
        <w:rPr>
          <w:rFonts w:asciiTheme="minorHAnsi" w:hAnsiTheme="minorHAnsi" w:cstheme="minorHAnsi"/>
          <w:sz w:val="24"/>
          <w:szCs w:val="24"/>
        </w:rPr>
        <w:t xml:space="preserve">Ustalenia szczegółowe opracowywane na podstawie § 18 ust. 1 i ust. 2 Regulaminu wchodzą  w życie z dniem dokonania ustalenia pomiędzy rektorem i samorządem studenckim. </w:t>
      </w:r>
    </w:p>
    <w:p w:rsidR="00053730" w:rsidRPr="00A011DD" w:rsidRDefault="00053730" w:rsidP="00A011DD">
      <w:pPr>
        <w:spacing w:after="0" w:line="240" w:lineRule="auto"/>
        <w:rPr>
          <w:rFonts w:asciiTheme="minorHAnsi" w:hAnsiTheme="minorHAnsi" w:cstheme="minorHAnsi"/>
          <w:sz w:val="24"/>
          <w:szCs w:val="24"/>
        </w:rPr>
      </w:pPr>
    </w:p>
    <w:sectPr w:rsidR="00053730" w:rsidRPr="00A011DD" w:rsidSect="00A011DD">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A0F03"/>
    <w:multiLevelType w:val="hybridMultilevel"/>
    <w:tmpl w:val="175C6F7E"/>
    <w:lvl w:ilvl="0" w:tplc="9396811E">
      <w:start w:val="1"/>
      <w:numFmt w:val="decimal"/>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B1073D4">
      <w:start w:val="1"/>
      <w:numFmt w:val="decimal"/>
      <w:lvlText w:val="%2)"/>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5B07206">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18CDDD8">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2241FBE">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C92C356">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B9AE67A">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95568F1A">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C466F66">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
    <w:nsid w:val="0D314AA0"/>
    <w:multiLevelType w:val="hybridMultilevel"/>
    <w:tmpl w:val="610EED56"/>
    <w:lvl w:ilvl="0" w:tplc="87D0D16A">
      <w:start w:val="1"/>
      <w:numFmt w:val="decimal"/>
      <w:lvlText w:val="%1."/>
      <w:lvlJc w:val="left"/>
      <w:pPr>
        <w:ind w:left="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5744BF8">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88E5096">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52C19DE">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B16761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2085C2C">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71F089B4">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2A49E90">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7B9CA354">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
    <w:nsid w:val="0F793641"/>
    <w:multiLevelType w:val="hybridMultilevel"/>
    <w:tmpl w:val="45CC09A2"/>
    <w:lvl w:ilvl="0" w:tplc="DD00C4F0">
      <w:start w:val="1"/>
      <w:numFmt w:val="decimal"/>
      <w:lvlText w:val="%1."/>
      <w:lvlJc w:val="left"/>
      <w:pPr>
        <w:ind w:left="4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C624740">
      <w:start w:val="1"/>
      <w:numFmt w:val="lowerLetter"/>
      <w:lvlText w:val="%2"/>
      <w:lvlJc w:val="left"/>
      <w:pPr>
        <w:ind w:left="11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6BA4782">
      <w:start w:val="1"/>
      <w:numFmt w:val="lowerRoman"/>
      <w:lvlText w:val="%3"/>
      <w:lvlJc w:val="left"/>
      <w:pPr>
        <w:ind w:left="18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BE4AF1A">
      <w:start w:val="1"/>
      <w:numFmt w:val="decimal"/>
      <w:lvlText w:val="%4"/>
      <w:lvlJc w:val="left"/>
      <w:pPr>
        <w:ind w:left="25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E9EA784A">
      <w:start w:val="1"/>
      <w:numFmt w:val="lowerLetter"/>
      <w:lvlText w:val="%5"/>
      <w:lvlJc w:val="left"/>
      <w:pPr>
        <w:ind w:left="330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E28DE18">
      <w:start w:val="1"/>
      <w:numFmt w:val="lowerRoman"/>
      <w:lvlText w:val="%6"/>
      <w:lvlJc w:val="left"/>
      <w:pPr>
        <w:ind w:left="402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B8D0A516">
      <w:start w:val="1"/>
      <w:numFmt w:val="decimal"/>
      <w:lvlText w:val="%7"/>
      <w:lvlJc w:val="left"/>
      <w:pPr>
        <w:ind w:left="474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832A9F6">
      <w:start w:val="1"/>
      <w:numFmt w:val="lowerLetter"/>
      <w:lvlText w:val="%8"/>
      <w:lvlJc w:val="left"/>
      <w:pPr>
        <w:ind w:left="546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31CAB76">
      <w:start w:val="1"/>
      <w:numFmt w:val="lowerRoman"/>
      <w:lvlText w:val="%9"/>
      <w:lvlJc w:val="left"/>
      <w:pPr>
        <w:ind w:left="618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
    <w:nsid w:val="0FF71BE0"/>
    <w:multiLevelType w:val="hybridMultilevel"/>
    <w:tmpl w:val="306AA326"/>
    <w:lvl w:ilvl="0" w:tplc="928818DA">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C5361DAA">
      <w:start w:val="1"/>
      <w:numFmt w:val="lowerLetter"/>
      <w:lvlText w:val="%2"/>
      <w:lvlJc w:val="left"/>
      <w:pPr>
        <w:ind w:left="6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F629AB6">
      <w:start w:val="1"/>
      <w:numFmt w:val="lowerRoman"/>
      <w:lvlText w:val="%3"/>
      <w:lvlJc w:val="left"/>
      <w:pPr>
        <w:ind w:left="8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DFC048B8">
      <w:start w:val="1"/>
      <w:numFmt w:val="lowerLetter"/>
      <w:lvlRestart w:val="0"/>
      <w:lvlText w:val="%4)"/>
      <w:lvlJc w:val="left"/>
      <w:pPr>
        <w:ind w:left="85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920338">
      <w:start w:val="1"/>
      <w:numFmt w:val="lowerLetter"/>
      <w:lvlText w:val="%5"/>
      <w:lvlJc w:val="left"/>
      <w:pPr>
        <w:ind w:left="185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D04A552E">
      <w:start w:val="1"/>
      <w:numFmt w:val="lowerRoman"/>
      <w:lvlText w:val="%6"/>
      <w:lvlJc w:val="left"/>
      <w:pPr>
        <w:ind w:left="257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2FF073D8">
      <w:start w:val="1"/>
      <w:numFmt w:val="decimal"/>
      <w:lvlText w:val="%7"/>
      <w:lvlJc w:val="left"/>
      <w:pPr>
        <w:ind w:left="329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A7CC75C">
      <w:start w:val="1"/>
      <w:numFmt w:val="lowerLetter"/>
      <w:lvlText w:val="%8"/>
      <w:lvlJc w:val="left"/>
      <w:pPr>
        <w:ind w:left="401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BC2A4BF2">
      <w:start w:val="1"/>
      <w:numFmt w:val="lowerRoman"/>
      <w:lvlText w:val="%9"/>
      <w:lvlJc w:val="left"/>
      <w:pPr>
        <w:ind w:left="47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4">
    <w:nsid w:val="14C31F08"/>
    <w:multiLevelType w:val="hybridMultilevel"/>
    <w:tmpl w:val="688AF1A0"/>
    <w:lvl w:ilvl="0" w:tplc="3E0A95DA">
      <w:start w:val="3"/>
      <w:numFmt w:val="decimal"/>
      <w:lvlText w:val="%1."/>
      <w:lvlJc w:val="left"/>
      <w:pPr>
        <w:ind w:left="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3BD240E6">
      <w:start w:val="1"/>
      <w:numFmt w:val="decimal"/>
      <w:lvlText w:val="%2)"/>
      <w:lvlJc w:val="left"/>
      <w:pPr>
        <w:ind w:left="6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F127F1E">
      <w:start w:val="1"/>
      <w:numFmt w:val="lowerRoman"/>
      <w:lvlText w:val="%3"/>
      <w:lvlJc w:val="left"/>
      <w:pPr>
        <w:ind w:left="14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6A09D12">
      <w:start w:val="1"/>
      <w:numFmt w:val="decimal"/>
      <w:lvlText w:val="%4"/>
      <w:lvlJc w:val="left"/>
      <w:pPr>
        <w:ind w:left="21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4CEF5DC">
      <w:start w:val="1"/>
      <w:numFmt w:val="lowerLetter"/>
      <w:lvlText w:val="%5"/>
      <w:lvlJc w:val="left"/>
      <w:pPr>
        <w:ind w:left="287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BCB61AE0">
      <w:start w:val="1"/>
      <w:numFmt w:val="lowerRoman"/>
      <w:lvlText w:val="%6"/>
      <w:lvlJc w:val="left"/>
      <w:pPr>
        <w:ind w:left="35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4885308">
      <w:start w:val="1"/>
      <w:numFmt w:val="decimal"/>
      <w:lvlText w:val="%7"/>
      <w:lvlJc w:val="left"/>
      <w:pPr>
        <w:ind w:left="43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F56E7B2">
      <w:start w:val="1"/>
      <w:numFmt w:val="lowerLetter"/>
      <w:lvlText w:val="%8"/>
      <w:lvlJc w:val="left"/>
      <w:pPr>
        <w:ind w:left="503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D2432C0">
      <w:start w:val="1"/>
      <w:numFmt w:val="lowerRoman"/>
      <w:lvlText w:val="%9"/>
      <w:lvlJc w:val="left"/>
      <w:pPr>
        <w:ind w:left="575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5">
    <w:nsid w:val="19370CD9"/>
    <w:multiLevelType w:val="hybridMultilevel"/>
    <w:tmpl w:val="43D6BD7E"/>
    <w:lvl w:ilvl="0" w:tplc="0674F3BA">
      <w:start w:val="2"/>
      <w:numFmt w:val="decimal"/>
      <w:lvlText w:val="%1."/>
      <w:lvlJc w:val="left"/>
      <w:pPr>
        <w:ind w:left="439"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95AF622">
      <w:start w:val="1"/>
      <w:numFmt w:val="decimal"/>
      <w:lvlText w:val="%2)"/>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243C6966">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C527082">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3DA8D20">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1C47B86">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43AF040">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5254F6B2">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15E59DA">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6">
    <w:nsid w:val="24731156"/>
    <w:multiLevelType w:val="hybridMultilevel"/>
    <w:tmpl w:val="7B665830"/>
    <w:lvl w:ilvl="0" w:tplc="87FEAF32">
      <w:start w:val="1"/>
      <w:numFmt w:val="decimal"/>
      <w:lvlText w:val="%1."/>
      <w:lvlJc w:val="left"/>
      <w:pPr>
        <w:ind w:left="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4868272">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3C27EDE">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11AA1BC">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55C30F6">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9D4AEE8">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FE0EF80">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7060C58">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B4E7636">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7">
    <w:nsid w:val="2A361646"/>
    <w:multiLevelType w:val="hybridMultilevel"/>
    <w:tmpl w:val="83C0BCDE"/>
    <w:lvl w:ilvl="0" w:tplc="2D3808EC">
      <w:start w:val="1"/>
      <w:numFmt w:val="decimal"/>
      <w:lvlText w:val="%1."/>
      <w:lvlJc w:val="left"/>
      <w:pPr>
        <w:ind w:left="42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0487900">
      <w:start w:val="1"/>
      <w:numFmt w:val="decimal"/>
      <w:lvlText w:val="%2)"/>
      <w:lvlJc w:val="left"/>
      <w:pPr>
        <w:ind w:left="6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F5C7020">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F061A62">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6FEE6278">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4F0CD56">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5BEB826">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AA2BC9A">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3BEC9AC">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8">
    <w:nsid w:val="2C3F39E8"/>
    <w:multiLevelType w:val="hybridMultilevel"/>
    <w:tmpl w:val="80B0688E"/>
    <w:lvl w:ilvl="0" w:tplc="698A538E">
      <w:start w:val="1"/>
      <w:numFmt w:val="decimal"/>
      <w:lvlText w:val="%1."/>
      <w:lvlJc w:val="left"/>
      <w:pPr>
        <w:ind w:left="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29898C4">
      <w:start w:val="1"/>
      <w:numFmt w:val="decimal"/>
      <w:lvlText w:val="%2)"/>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D26B7F4">
      <w:start w:val="1"/>
      <w:numFmt w:val="lowerRoman"/>
      <w:lvlText w:val="%3"/>
      <w:lvlJc w:val="left"/>
      <w:pPr>
        <w:ind w:left="15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F44D14C">
      <w:start w:val="1"/>
      <w:numFmt w:val="decimal"/>
      <w:lvlText w:val="%4"/>
      <w:lvlJc w:val="left"/>
      <w:pPr>
        <w:ind w:left="22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00EE096">
      <w:start w:val="1"/>
      <w:numFmt w:val="lowerLetter"/>
      <w:lvlText w:val="%5"/>
      <w:lvlJc w:val="left"/>
      <w:pPr>
        <w:ind w:left="29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83AD926">
      <w:start w:val="1"/>
      <w:numFmt w:val="lowerRoman"/>
      <w:lvlText w:val="%6"/>
      <w:lvlJc w:val="left"/>
      <w:pPr>
        <w:ind w:left="36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DA81DDE">
      <w:start w:val="1"/>
      <w:numFmt w:val="decimal"/>
      <w:lvlText w:val="%7"/>
      <w:lvlJc w:val="left"/>
      <w:pPr>
        <w:ind w:left="43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84E2BEE">
      <w:start w:val="1"/>
      <w:numFmt w:val="lowerLetter"/>
      <w:lvlText w:val="%8"/>
      <w:lvlJc w:val="left"/>
      <w:pPr>
        <w:ind w:left="51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9A086E2">
      <w:start w:val="1"/>
      <w:numFmt w:val="lowerRoman"/>
      <w:lvlText w:val="%9"/>
      <w:lvlJc w:val="left"/>
      <w:pPr>
        <w:ind w:left="58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9">
    <w:nsid w:val="2CF32584"/>
    <w:multiLevelType w:val="hybridMultilevel"/>
    <w:tmpl w:val="DA766BE8"/>
    <w:lvl w:ilvl="0" w:tplc="2DB85740">
      <w:start w:val="1"/>
      <w:numFmt w:val="decimal"/>
      <w:lvlText w:val="%1."/>
      <w:lvlJc w:val="left"/>
      <w:pPr>
        <w:ind w:left="5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5483664">
      <w:start w:val="1"/>
      <w:numFmt w:val="decimal"/>
      <w:lvlText w:val="%2)"/>
      <w:lvlJc w:val="left"/>
      <w:pPr>
        <w:ind w:left="6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5269A7C">
      <w:start w:val="1"/>
      <w:numFmt w:val="lowerRoman"/>
      <w:lvlText w:val="%3"/>
      <w:lvlJc w:val="left"/>
      <w:pPr>
        <w:ind w:left="15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255A4CEA">
      <w:start w:val="1"/>
      <w:numFmt w:val="decimal"/>
      <w:lvlText w:val="%4"/>
      <w:lvlJc w:val="left"/>
      <w:pPr>
        <w:ind w:left="22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544F198">
      <w:start w:val="1"/>
      <w:numFmt w:val="lowerLetter"/>
      <w:lvlText w:val="%5"/>
      <w:lvlJc w:val="left"/>
      <w:pPr>
        <w:ind w:left="29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01903E08">
      <w:start w:val="1"/>
      <w:numFmt w:val="lowerRoman"/>
      <w:lvlText w:val="%6"/>
      <w:lvlJc w:val="left"/>
      <w:pPr>
        <w:ind w:left="36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DF66A16">
      <w:start w:val="1"/>
      <w:numFmt w:val="decimal"/>
      <w:lvlText w:val="%7"/>
      <w:lvlJc w:val="left"/>
      <w:pPr>
        <w:ind w:left="43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B6AA1F2">
      <w:start w:val="1"/>
      <w:numFmt w:val="lowerLetter"/>
      <w:lvlText w:val="%8"/>
      <w:lvlJc w:val="left"/>
      <w:pPr>
        <w:ind w:left="51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8341730">
      <w:start w:val="1"/>
      <w:numFmt w:val="lowerRoman"/>
      <w:lvlText w:val="%9"/>
      <w:lvlJc w:val="left"/>
      <w:pPr>
        <w:ind w:left="58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0">
    <w:nsid w:val="2DE57743"/>
    <w:multiLevelType w:val="hybridMultilevel"/>
    <w:tmpl w:val="265ACA48"/>
    <w:lvl w:ilvl="0" w:tplc="A8DA27A8">
      <w:start w:val="1"/>
      <w:numFmt w:val="decimal"/>
      <w:lvlText w:val="%1."/>
      <w:lvlJc w:val="left"/>
      <w:pPr>
        <w:ind w:left="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A0A460BA">
      <w:start w:val="1"/>
      <w:numFmt w:val="lowerLetter"/>
      <w:lvlText w:val="%2"/>
      <w:lvlJc w:val="left"/>
      <w:pPr>
        <w:ind w:left="11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3CC81182">
      <w:start w:val="1"/>
      <w:numFmt w:val="lowerRoman"/>
      <w:lvlText w:val="%3"/>
      <w:lvlJc w:val="left"/>
      <w:pPr>
        <w:ind w:left="18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54ED646">
      <w:start w:val="1"/>
      <w:numFmt w:val="decimal"/>
      <w:lvlText w:val="%4"/>
      <w:lvlJc w:val="left"/>
      <w:pPr>
        <w:ind w:left="25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DBCCD9E4">
      <w:start w:val="1"/>
      <w:numFmt w:val="lowerLetter"/>
      <w:lvlText w:val="%5"/>
      <w:lvlJc w:val="left"/>
      <w:pPr>
        <w:ind w:left="32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0D05C5E">
      <w:start w:val="1"/>
      <w:numFmt w:val="lowerRoman"/>
      <w:lvlText w:val="%6"/>
      <w:lvlJc w:val="left"/>
      <w:pPr>
        <w:ind w:left="40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39C35E4">
      <w:start w:val="1"/>
      <w:numFmt w:val="decimal"/>
      <w:lvlText w:val="%7"/>
      <w:lvlJc w:val="left"/>
      <w:pPr>
        <w:ind w:left="47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99EE970">
      <w:start w:val="1"/>
      <w:numFmt w:val="lowerLetter"/>
      <w:lvlText w:val="%8"/>
      <w:lvlJc w:val="left"/>
      <w:pPr>
        <w:ind w:left="54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2E0018A">
      <w:start w:val="1"/>
      <w:numFmt w:val="lowerRoman"/>
      <w:lvlText w:val="%9"/>
      <w:lvlJc w:val="left"/>
      <w:pPr>
        <w:ind w:left="61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1">
    <w:nsid w:val="2F877E5A"/>
    <w:multiLevelType w:val="hybridMultilevel"/>
    <w:tmpl w:val="39643726"/>
    <w:lvl w:ilvl="0" w:tplc="152EC94A">
      <w:start w:val="1"/>
      <w:numFmt w:val="decimal"/>
      <w:lvlText w:val="%1)"/>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7646A38">
      <w:start w:val="1"/>
      <w:numFmt w:val="lowerLetter"/>
      <w:lvlText w:val="%2"/>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21C3416">
      <w:start w:val="1"/>
      <w:numFmt w:val="lowerRoman"/>
      <w:lvlText w:val="%3"/>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942235A">
      <w:start w:val="1"/>
      <w:numFmt w:val="decimal"/>
      <w:lvlText w:val="%4"/>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C8E3DBE">
      <w:start w:val="1"/>
      <w:numFmt w:val="lowerLetter"/>
      <w:lvlText w:val="%5"/>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DD614AE">
      <w:start w:val="1"/>
      <w:numFmt w:val="lowerRoman"/>
      <w:lvlText w:val="%6"/>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9409DF4">
      <w:start w:val="1"/>
      <w:numFmt w:val="decimal"/>
      <w:lvlText w:val="%7"/>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F20A05A">
      <w:start w:val="1"/>
      <w:numFmt w:val="lowerLetter"/>
      <w:lvlText w:val="%8"/>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333000B2">
      <w:start w:val="1"/>
      <w:numFmt w:val="lowerRoman"/>
      <w:lvlText w:val="%9"/>
      <w:lvlJc w:val="left"/>
      <w:pPr>
        <w:ind w:left="64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2">
    <w:nsid w:val="33C00D2E"/>
    <w:multiLevelType w:val="hybridMultilevel"/>
    <w:tmpl w:val="9D6A90F0"/>
    <w:lvl w:ilvl="0" w:tplc="EDCE8FA0">
      <w:start w:val="1"/>
      <w:numFmt w:val="decimal"/>
      <w:lvlText w:val="%1."/>
      <w:lvlJc w:val="left"/>
      <w:pPr>
        <w:ind w:left="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8D265B2E">
      <w:start w:val="1"/>
      <w:numFmt w:val="decimal"/>
      <w:lvlText w:val="%2)"/>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63EA9C98">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D2C8C5A">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F20C992">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F8CCDE8">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796C90A">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B5A6AB0">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7BE863E">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3">
    <w:nsid w:val="36273D1B"/>
    <w:multiLevelType w:val="hybridMultilevel"/>
    <w:tmpl w:val="FDC6467E"/>
    <w:lvl w:ilvl="0" w:tplc="E2266C08">
      <w:start w:val="1"/>
      <w:numFmt w:val="decimal"/>
      <w:lvlText w:val="%1."/>
      <w:lvlJc w:val="left"/>
      <w:pPr>
        <w:ind w:left="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E24A38A">
      <w:start w:val="1"/>
      <w:numFmt w:val="decimal"/>
      <w:lvlText w:val="%2)"/>
      <w:lvlJc w:val="left"/>
      <w:pPr>
        <w:ind w:left="7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77044F0A">
      <w:start w:val="1"/>
      <w:numFmt w:val="lowerLetter"/>
      <w:lvlText w:val="%3)"/>
      <w:lvlJc w:val="left"/>
      <w:pPr>
        <w:ind w:left="11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52C21F8">
      <w:start w:val="1"/>
      <w:numFmt w:val="decimal"/>
      <w:lvlText w:val="%4"/>
      <w:lvlJc w:val="left"/>
      <w:pPr>
        <w:ind w:left="16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70E68E86">
      <w:start w:val="1"/>
      <w:numFmt w:val="lowerLetter"/>
      <w:lvlText w:val="%5"/>
      <w:lvlJc w:val="left"/>
      <w:pPr>
        <w:ind w:left="24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7F23808">
      <w:start w:val="1"/>
      <w:numFmt w:val="lowerRoman"/>
      <w:lvlText w:val="%6"/>
      <w:lvlJc w:val="left"/>
      <w:pPr>
        <w:ind w:left="31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B505142">
      <w:start w:val="1"/>
      <w:numFmt w:val="decimal"/>
      <w:lvlText w:val="%7"/>
      <w:lvlJc w:val="left"/>
      <w:pPr>
        <w:ind w:left="38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AB4642B4">
      <w:start w:val="1"/>
      <w:numFmt w:val="lowerLetter"/>
      <w:lvlText w:val="%8"/>
      <w:lvlJc w:val="left"/>
      <w:pPr>
        <w:ind w:left="45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71AE74A">
      <w:start w:val="1"/>
      <w:numFmt w:val="lowerRoman"/>
      <w:lvlText w:val="%9"/>
      <w:lvlJc w:val="left"/>
      <w:pPr>
        <w:ind w:left="52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4">
    <w:nsid w:val="36CE3BCE"/>
    <w:multiLevelType w:val="hybridMultilevel"/>
    <w:tmpl w:val="243EB980"/>
    <w:lvl w:ilvl="0" w:tplc="EA4856A4">
      <w:start w:val="1"/>
      <w:numFmt w:val="decimal"/>
      <w:lvlText w:val="%1."/>
      <w:lvlJc w:val="left"/>
      <w:pPr>
        <w:ind w:left="4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350B52A">
      <w:start w:val="1"/>
      <w:numFmt w:val="decimal"/>
      <w:lvlText w:val="%2)"/>
      <w:lvlJc w:val="left"/>
      <w:pPr>
        <w:ind w:left="8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1FA7366">
      <w:start w:val="1"/>
      <w:numFmt w:val="lowerLetter"/>
      <w:lvlText w:val="%3)"/>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730AB480">
      <w:start w:val="1"/>
      <w:numFmt w:val="decimal"/>
      <w:lvlText w:val="%4"/>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29AAC6B4">
      <w:start w:val="1"/>
      <w:numFmt w:val="lowerLetter"/>
      <w:lvlText w:val="%5"/>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7B86350A">
      <w:start w:val="1"/>
      <w:numFmt w:val="lowerRoman"/>
      <w:lvlText w:val="%6"/>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944CB52">
      <w:start w:val="1"/>
      <w:numFmt w:val="decimal"/>
      <w:lvlText w:val="%7"/>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85D4BC40">
      <w:start w:val="1"/>
      <w:numFmt w:val="lowerLetter"/>
      <w:lvlText w:val="%8"/>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6F2D60A">
      <w:start w:val="1"/>
      <w:numFmt w:val="lowerRoman"/>
      <w:lvlText w:val="%9"/>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5">
    <w:nsid w:val="3E3F3EB6"/>
    <w:multiLevelType w:val="hybridMultilevel"/>
    <w:tmpl w:val="1618EAC2"/>
    <w:lvl w:ilvl="0" w:tplc="9AECE8E6">
      <w:start w:val="1"/>
      <w:numFmt w:val="decimal"/>
      <w:lvlText w:val="%1."/>
      <w:lvlJc w:val="left"/>
      <w:pPr>
        <w:ind w:left="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F129B44">
      <w:start w:val="1"/>
      <w:numFmt w:val="lowerLetter"/>
      <w:lvlText w:val="%2"/>
      <w:lvlJc w:val="left"/>
      <w:pPr>
        <w:ind w:left="11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A7AFE48">
      <w:start w:val="1"/>
      <w:numFmt w:val="lowerRoman"/>
      <w:lvlText w:val="%3"/>
      <w:lvlJc w:val="left"/>
      <w:pPr>
        <w:ind w:left="19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62EA55C">
      <w:start w:val="1"/>
      <w:numFmt w:val="decimal"/>
      <w:lvlText w:val="%4"/>
      <w:lvlJc w:val="left"/>
      <w:pPr>
        <w:ind w:left="26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587E4E08">
      <w:start w:val="1"/>
      <w:numFmt w:val="lowerLetter"/>
      <w:lvlText w:val="%5"/>
      <w:lvlJc w:val="left"/>
      <w:pPr>
        <w:ind w:left="335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244160E">
      <w:start w:val="1"/>
      <w:numFmt w:val="lowerRoman"/>
      <w:lvlText w:val="%6"/>
      <w:lvlJc w:val="left"/>
      <w:pPr>
        <w:ind w:left="407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42C4B1E">
      <w:start w:val="1"/>
      <w:numFmt w:val="decimal"/>
      <w:lvlText w:val="%7"/>
      <w:lvlJc w:val="left"/>
      <w:pPr>
        <w:ind w:left="479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3BDA68C6">
      <w:start w:val="1"/>
      <w:numFmt w:val="lowerLetter"/>
      <w:lvlText w:val="%8"/>
      <w:lvlJc w:val="left"/>
      <w:pPr>
        <w:ind w:left="551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38A97DA">
      <w:start w:val="1"/>
      <w:numFmt w:val="lowerRoman"/>
      <w:lvlText w:val="%9"/>
      <w:lvlJc w:val="left"/>
      <w:pPr>
        <w:ind w:left="623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6">
    <w:nsid w:val="3ED4106F"/>
    <w:multiLevelType w:val="hybridMultilevel"/>
    <w:tmpl w:val="62C0BA22"/>
    <w:lvl w:ilvl="0" w:tplc="1BD2875E">
      <w:start w:val="2"/>
      <w:numFmt w:val="decimal"/>
      <w:pStyle w:val="Nagwek1"/>
      <w:lvlText w:val="%1"/>
      <w:lvlJc w:val="left"/>
      <w:pPr>
        <w:ind w:left="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A7CCB2DE">
      <w:start w:val="6"/>
      <w:numFmt w:val="upperRoman"/>
      <w:pStyle w:val="Nagwek2"/>
      <w:lvlText w:val="%2."/>
      <w:lvlJc w:val="left"/>
      <w:pPr>
        <w:ind w:left="0"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2" w:tplc="919EC0C0">
      <w:start w:val="1"/>
      <w:numFmt w:val="lowerRoman"/>
      <w:lvlText w:val="%3"/>
      <w:lvlJc w:val="left"/>
      <w:pPr>
        <w:ind w:left="454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3" w:tplc="F7E47364">
      <w:start w:val="1"/>
      <w:numFmt w:val="decimal"/>
      <w:lvlText w:val="%4"/>
      <w:lvlJc w:val="left"/>
      <w:pPr>
        <w:ind w:left="526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4" w:tplc="4F74744A">
      <w:start w:val="1"/>
      <w:numFmt w:val="lowerLetter"/>
      <w:lvlText w:val="%5"/>
      <w:lvlJc w:val="left"/>
      <w:pPr>
        <w:ind w:left="598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5" w:tplc="D1426292">
      <w:start w:val="1"/>
      <w:numFmt w:val="lowerRoman"/>
      <w:lvlText w:val="%6"/>
      <w:lvlJc w:val="left"/>
      <w:pPr>
        <w:ind w:left="670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6" w:tplc="19CE76D2">
      <w:start w:val="1"/>
      <w:numFmt w:val="decimal"/>
      <w:lvlText w:val="%7"/>
      <w:lvlJc w:val="left"/>
      <w:pPr>
        <w:ind w:left="742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7" w:tplc="C3EE2838">
      <w:start w:val="1"/>
      <w:numFmt w:val="lowerLetter"/>
      <w:lvlText w:val="%8"/>
      <w:lvlJc w:val="left"/>
      <w:pPr>
        <w:ind w:left="814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lvl w:ilvl="8" w:tplc="5A48F5B4">
      <w:start w:val="1"/>
      <w:numFmt w:val="lowerRoman"/>
      <w:lvlText w:val="%9"/>
      <w:lvlJc w:val="left"/>
      <w:pPr>
        <w:ind w:left="8867" w:firstLine="0"/>
      </w:pPr>
      <w:rPr>
        <w:rFonts w:ascii="Calibri" w:eastAsia="Calibri" w:hAnsi="Calibri" w:cs="Calibri"/>
        <w:b/>
        <w:bCs/>
        <w:i w:val="0"/>
        <w:strike w:val="0"/>
        <w:dstrike w:val="0"/>
        <w:color w:val="000000"/>
        <w:sz w:val="22"/>
        <w:szCs w:val="22"/>
        <w:u w:val="none" w:color="000000"/>
        <w:effect w:val="none"/>
        <w:bdr w:val="none" w:sz="0" w:space="0" w:color="auto" w:frame="1"/>
        <w:vertAlign w:val="baseline"/>
      </w:rPr>
    </w:lvl>
  </w:abstractNum>
  <w:abstractNum w:abstractNumId="17">
    <w:nsid w:val="41825F20"/>
    <w:multiLevelType w:val="hybridMultilevel"/>
    <w:tmpl w:val="4C9C5FDA"/>
    <w:lvl w:ilvl="0" w:tplc="B4E0A2EE">
      <w:start w:val="1"/>
      <w:numFmt w:val="decimal"/>
      <w:lvlText w:val="%1."/>
      <w:lvlJc w:val="left"/>
      <w:pPr>
        <w:ind w:left="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4D0892C">
      <w:start w:val="1"/>
      <w:numFmt w:val="decimal"/>
      <w:lvlText w:val="%2)"/>
      <w:lvlJc w:val="left"/>
      <w:pPr>
        <w:ind w:left="71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CD96AECE">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9EC6E34">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F9A8192">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8C43AE4">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ADD42FAE">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47C791E">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F5FEDB68">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8">
    <w:nsid w:val="470D0ADF"/>
    <w:multiLevelType w:val="hybridMultilevel"/>
    <w:tmpl w:val="7430DB10"/>
    <w:lvl w:ilvl="0" w:tplc="6E622D4E">
      <w:start w:val="1"/>
      <w:numFmt w:val="decimal"/>
      <w:lvlText w:val="%1."/>
      <w:lvlJc w:val="left"/>
      <w:pPr>
        <w:ind w:left="4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26E1A06">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AB1E0748">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BFD84406">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10FE2EB0">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A6A5B56">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60DE9E62">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65A3266">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CDFCF320">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19">
    <w:nsid w:val="4B750CD6"/>
    <w:multiLevelType w:val="hybridMultilevel"/>
    <w:tmpl w:val="55FE7FA6"/>
    <w:lvl w:ilvl="0" w:tplc="6E1CCA24">
      <w:start w:val="1"/>
      <w:numFmt w:val="decimal"/>
      <w:lvlText w:val="%1."/>
      <w:lvlJc w:val="left"/>
      <w:pPr>
        <w:ind w:left="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CD6D20A">
      <w:start w:val="2"/>
      <w:numFmt w:val="decimal"/>
      <w:lvlText w:val="%2)"/>
      <w:lvlJc w:val="left"/>
      <w:pPr>
        <w:ind w:left="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D7849E4">
      <w:start w:val="1"/>
      <w:numFmt w:val="lowerLetter"/>
      <w:lvlText w:val="%3)"/>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09904106">
      <w:start w:val="1"/>
      <w:numFmt w:val="decimal"/>
      <w:lvlText w:val="%4"/>
      <w:lvlJc w:val="left"/>
      <w:pPr>
        <w:ind w:left="17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0E38E0EA">
      <w:start w:val="1"/>
      <w:numFmt w:val="lowerLetter"/>
      <w:lvlText w:val="%5"/>
      <w:lvlJc w:val="left"/>
      <w:pPr>
        <w:ind w:left="24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FD844E2A">
      <w:start w:val="1"/>
      <w:numFmt w:val="lowerRoman"/>
      <w:lvlText w:val="%6"/>
      <w:lvlJc w:val="left"/>
      <w:pPr>
        <w:ind w:left="31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305C901C">
      <w:start w:val="1"/>
      <w:numFmt w:val="decimal"/>
      <w:lvlText w:val="%7"/>
      <w:lvlJc w:val="left"/>
      <w:pPr>
        <w:ind w:left="38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1F28B4C4">
      <w:start w:val="1"/>
      <w:numFmt w:val="lowerLetter"/>
      <w:lvlText w:val="%8"/>
      <w:lvlJc w:val="left"/>
      <w:pPr>
        <w:ind w:left="46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614628F8">
      <w:start w:val="1"/>
      <w:numFmt w:val="lowerRoman"/>
      <w:lvlText w:val="%9"/>
      <w:lvlJc w:val="left"/>
      <w:pPr>
        <w:ind w:left="53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0">
    <w:nsid w:val="500353C8"/>
    <w:multiLevelType w:val="hybridMultilevel"/>
    <w:tmpl w:val="CCF46AFA"/>
    <w:lvl w:ilvl="0" w:tplc="73A06378">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A90BBC6">
      <w:start w:val="1"/>
      <w:numFmt w:val="decimal"/>
      <w:lvlText w:val="%2)"/>
      <w:lvlJc w:val="left"/>
      <w:pPr>
        <w:ind w:left="69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D361512">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26C8486">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A45E397A">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4F50044E">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94784F40">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E28C90BA">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9FD68112">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1">
    <w:nsid w:val="54477F91"/>
    <w:multiLevelType w:val="hybridMultilevel"/>
    <w:tmpl w:val="7C6EEA4C"/>
    <w:lvl w:ilvl="0" w:tplc="E964399E">
      <w:start w:val="1"/>
      <w:numFmt w:val="decimal"/>
      <w:lvlText w:val="%1."/>
      <w:lvlJc w:val="left"/>
      <w:pPr>
        <w:ind w:left="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BA65324">
      <w:start w:val="1"/>
      <w:numFmt w:val="decimal"/>
      <w:lvlText w:val="%2)"/>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F1109E44">
      <w:start w:val="1"/>
      <w:numFmt w:val="lowerRoman"/>
      <w:lvlText w:val="%3"/>
      <w:lvlJc w:val="left"/>
      <w:pPr>
        <w:ind w:left="12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B701DD4">
      <w:start w:val="1"/>
      <w:numFmt w:val="decimal"/>
      <w:lvlText w:val="%4"/>
      <w:lvlJc w:val="left"/>
      <w:pPr>
        <w:ind w:left="197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11E91D2">
      <w:start w:val="1"/>
      <w:numFmt w:val="lowerLetter"/>
      <w:lvlText w:val="%5"/>
      <w:lvlJc w:val="left"/>
      <w:pPr>
        <w:ind w:left="269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3746B5C">
      <w:start w:val="1"/>
      <w:numFmt w:val="lowerRoman"/>
      <w:lvlText w:val="%6"/>
      <w:lvlJc w:val="left"/>
      <w:pPr>
        <w:ind w:left="34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0260910">
      <w:start w:val="1"/>
      <w:numFmt w:val="decimal"/>
      <w:lvlText w:val="%7"/>
      <w:lvlJc w:val="left"/>
      <w:pPr>
        <w:ind w:left="413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880000A">
      <w:start w:val="1"/>
      <w:numFmt w:val="lowerLetter"/>
      <w:lvlText w:val="%8"/>
      <w:lvlJc w:val="left"/>
      <w:pPr>
        <w:ind w:left="485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7021ED6">
      <w:start w:val="1"/>
      <w:numFmt w:val="lowerRoman"/>
      <w:lvlText w:val="%9"/>
      <w:lvlJc w:val="left"/>
      <w:pPr>
        <w:ind w:left="557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2">
    <w:nsid w:val="57440A5B"/>
    <w:multiLevelType w:val="hybridMultilevel"/>
    <w:tmpl w:val="CA56FAFC"/>
    <w:lvl w:ilvl="0" w:tplc="27E6238A">
      <w:start w:val="1"/>
      <w:numFmt w:val="decimal"/>
      <w:lvlText w:val="%1)"/>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4D0BE12">
      <w:start w:val="1"/>
      <w:numFmt w:val="lowerLetter"/>
      <w:lvlText w:val="%2"/>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47E8EB1A">
      <w:start w:val="1"/>
      <w:numFmt w:val="lowerRoman"/>
      <w:lvlText w:val="%3"/>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73C7066">
      <w:start w:val="1"/>
      <w:numFmt w:val="decimal"/>
      <w:lvlText w:val="%4"/>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7589C12">
      <w:start w:val="1"/>
      <w:numFmt w:val="lowerLetter"/>
      <w:lvlText w:val="%5"/>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C9BCE5F8">
      <w:start w:val="1"/>
      <w:numFmt w:val="lowerRoman"/>
      <w:lvlText w:val="%6"/>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FE29D48">
      <w:start w:val="1"/>
      <w:numFmt w:val="decimal"/>
      <w:lvlText w:val="%7"/>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4C7ED570">
      <w:start w:val="1"/>
      <w:numFmt w:val="lowerLetter"/>
      <w:lvlText w:val="%8"/>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80036DC">
      <w:start w:val="1"/>
      <w:numFmt w:val="lowerRoman"/>
      <w:lvlText w:val="%9"/>
      <w:lvlJc w:val="left"/>
      <w:pPr>
        <w:ind w:left="64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3">
    <w:nsid w:val="5C57346E"/>
    <w:multiLevelType w:val="hybridMultilevel"/>
    <w:tmpl w:val="36E42468"/>
    <w:lvl w:ilvl="0" w:tplc="02D64CCA">
      <w:start w:val="1"/>
      <w:numFmt w:val="decimal"/>
      <w:lvlText w:val="%1."/>
      <w:lvlJc w:val="left"/>
      <w:pPr>
        <w:ind w:left="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73748B08">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51F0C774">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3F66B388">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F05200D8">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7EEF6F0">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05F8545E">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1902CFC">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CE018B2">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4">
    <w:nsid w:val="67B54F9D"/>
    <w:multiLevelType w:val="hybridMultilevel"/>
    <w:tmpl w:val="DFBA6B8A"/>
    <w:lvl w:ilvl="0" w:tplc="F7121BAE">
      <w:start w:val="1"/>
      <w:numFmt w:val="decimal"/>
      <w:lvlText w:val="%1."/>
      <w:lvlJc w:val="left"/>
      <w:pPr>
        <w:ind w:left="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666608E">
      <w:start w:val="1"/>
      <w:numFmt w:val="decimal"/>
      <w:lvlText w:val="%2)"/>
      <w:lvlJc w:val="left"/>
      <w:pPr>
        <w:ind w:left="7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BA446C8E">
      <w:start w:val="1"/>
      <w:numFmt w:val="lowerRoman"/>
      <w:lvlText w:val="%3"/>
      <w:lvlJc w:val="left"/>
      <w:pPr>
        <w:ind w:left="13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F07EB3EA">
      <w:start w:val="1"/>
      <w:numFmt w:val="decimal"/>
      <w:lvlText w:val="%4"/>
      <w:lvlJc w:val="left"/>
      <w:pPr>
        <w:ind w:left="20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D6AC69A">
      <w:start w:val="1"/>
      <w:numFmt w:val="lowerLetter"/>
      <w:lvlText w:val="%5"/>
      <w:lvlJc w:val="left"/>
      <w:pPr>
        <w:ind w:left="280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973EC09E">
      <w:start w:val="1"/>
      <w:numFmt w:val="lowerRoman"/>
      <w:lvlText w:val="%6"/>
      <w:lvlJc w:val="left"/>
      <w:pPr>
        <w:ind w:left="352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E3C82086">
      <w:start w:val="1"/>
      <w:numFmt w:val="decimal"/>
      <w:lvlText w:val="%7"/>
      <w:lvlJc w:val="left"/>
      <w:pPr>
        <w:ind w:left="424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2CE259EC">
      <w:start w:val="1"/>
      <w:numFmt w:val="lowerLetter"/>
      <w:lvlText w:val="%8"/>
      <w:lvlJc w:val="left"/>
      <w:pPr>
        <w:ind w:left="496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D308604">
      <w:start w:val="1"/>
      <w:numFmt w:val="lowerRoman"/>
      <w:lvlText w:val="%9"/>
      <w:lvlJc w:val="left"/>
      <w:pPr>
        <w:ind w:left="5683"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5">
    <w:nsid w:val="69594EE2"/>
    <w:multiLevelType w:val="hybridMultilevel"/>
    <w:tmpl w:val="D1FEBBD4"/>
    <w:lvl w:ilvl="0" w:tplc="657EED8E">
      <w:start w:val="1"/>
      <w:numFmt w:val="decimal"/>
      <w:lvlText w:val="%1."/>
      <w:lvlJc w:val="left"/>
      <w:pPr>
        <w:ind w:left="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261EA68A">
      <w:start w:val="1"/>
      <w:numFmt w:val="lowerLetter"/>
      <w:lvlText w:val="%2"/>
      <w:lvlJc w:val="left"/>
      <w:pPr>
        <w:ind w:left="12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802692AA">
      <w:start w:val="1"/>
      <w:numFmt w:val="lowerRoman"/>
      <w:lvlText w:val="%3"/>
      <w:lvlJc w:val="left"/>
      <w:pPr>
        <w:ind w:left="19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13FAA446">
      <w:start w:val="1"/>
      <w:numFmt w:val="decimal"/>
      <w:lvlText w:val="%4"/>
      <w:lvlJc w:val="left"/>
      <w:pPr>
        <w:ind w:left="26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BAC4ADC">
      <w:start w:val="1"/>
      <w:numFmt w:val="lowerLetter"/>
      <w:lvlText w:val="%5"/>
      <w:lvlJc w:val="left"/>
      <w:pPr>
        <w:ind w:left="338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6BF281D6">
      <w:start w:val="1"/>
      <w:numFmt w:val="lowerRoman"/>
      <w:lvlText w:val="%6"/>
      <w:lvlJc w:val="left"/>
      <w:pPr>
        <w:ind w:left="410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5F0A96F2">
      <w:start w:val="1"/>
      <w:numFmt w:val="decimal"/>
      <w:lvlText w:val="%7"/>
      <w:lvlJc w:val="left"/>
      <w:pPr>
        <w:ind w:left="482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65AAC9DA">
      <w:start w:val="1"/>
      <w:numFmt w:val="lowerLetter"/>
      <w:lvlText w:val="%8"/>
      <w:lvlJc w:val="left"/>
      <w:pPr>
        <w:ind w:left="554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5BCC2930">
      <w:start w:val="1"/>
      <w:numFmt w:val="lowerRoman"/>
      <w:lvlText w:val="%9"/>
      <w:lvlJc w:val="left"/>
      <w:pPr>
        <w:ind w:left="6262"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6">
    <w:nsid w:val="72131AF5"/>
    <w:multiLevelType w:val="hybridMultilevel"/>
    <w:tmpl w:val="B03C6476"/>
    <w:lvl w:ilvl="0" w:tplc="81BA63E2">
      <w:start w:val="1"/>
      <w:numFmt w:val="decimal"/>
      <w:lvlText w:val="%1"/>
      <w:lvlJc w:val="left"/>
      <w:pPr>
        <w:ind w:left="3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14062E2">
      <w:start w:val="1"/>
      <w:numFmt w:val="lowerLetter"/>
      <w:lvlText w:val="%2"/>
      <w:lvlJc w:val="left"/>
      <w:pPr>
        <w:ind w:left="71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D53CFED2">
      <w:start w:val="1"/>
      <w:numFmt w:val="lowerLetter"/>
      <w:lvlRestart w:val="0"/>
      <w:lvlText w:val="%3)"/>
      <w:lvlJc w:val="left"/>
      <w:pPr>
        <w:ind w:left="113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86B8A8EE">
      <w:start w:val="1"/>
      <w:numFmt w:val="decimal"/>
      <w:lvlText w:val="%4"/>
      <w:lvlJc w:val="left"/>
      <w:pPr>
        <w:ind w:left="17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CAC062A">
      <w:start w:val="1"/>
      <w:numFmt w:val="lowerLetter"/>
      <w:lvlText w:val="%5"/>
      <w:lvlJc w:val="left"/>
      <w:pPr>
        <w:ind w:left="250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EBBAF7D4">
      <w:start w:val="1"/>
      <w:numFmt w:val="lowerRoman"/>
      <w:lvlText w:val="%6"/>
      <w:lvlJc w:val="left"/>
      <w:pPr>
        <w:ind w:left="322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17AA577E">
      <w:start w:val="1"/>
      <w:numFmt w:val="decimal"/>
      <w:lvlText w:val="%7"/>
      <w:lvlJc w:val="left"/>
      <w:pPr>
        <w:ind w:left="394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4FAA45E">
      <w:start w:val="1"/>
      <w:numFmt w:val="lowerLetter"/>
      <w:lvlText w:val="%8"/>
      <w:lvlJc w:val="left"/>
      <w:pPr>
        <w:ind w:left="466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2A3A56AA">
      <w:start w:val="1"/>
      <w:numFmt w:val="lowerRoman"/>
      <w:lvlText w:val="%9"/>
      <w:lvlJc w:val="left"/>
      <w:pPr>
        <w:ind w:left="5388"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7">
    <w:nsid w:val="7AB305ED"/>
    <w:multiLevelType w:val="hybridMultilevel"/>
    <w:tmpl w:val="FD2AC5C2"/>
    <w:lvl w:ilvl="0" w:tplc="39C82924">
      <w:start w:val="1"/>
      <w:numFmt w:val="decimal"/>
      <w:lvlText w:val="%1."/>
      <w:lvlJc w:val="left"/>
      <w:pPr>
        <w:ind w:left="41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D810960E">
      <w:start w:val="1"/>
      <w:numFmt w:val="lowerLetter"/>
      <w:lvlText w:val="%2"/>
      <w:lvlJc w:val="left"/>
      <w:pPr>
        <w:ind w:left="10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03F6341C">
      <w:start w:val="1"/>
      <w:numFmt w:val="lowerRoman"/>
      <w:lvlText w:val="%3"/>
      <w:lvlJc w:val="left"/>
      <w:pPr>
        <w:ind w:left="18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94981FE4">
      <w:start w:val="1"/>
      <w:numFmt w:val="decimal"/>
      <w:lvlText w:val="%4"/>
      <w:lvlJc w:val="left"/>
      <w:pPr>
        <w:ind w:left="25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B9EAEAF4">
      <w:start w:val="1"/>
      <w:numFmt w:val="lowerLetter"/>
      <w:lvlText w:val="%5"/>
      <w:lvlJc w:val="left"/>
      <w:pPr>
        <w:ind w:left="324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2BFA5BF4">
      <w:start w:val="1"/>
      <w:numFmt w:val="lowerRoman"/>
      <w:lvlText w:val="%6"/>
      <w:lvlJc w:val="left"/>
      <w:pPr>
        <w:ind w:left="396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EC0D748">
      <w:start w:val="1"/>
      <w:numFmt w:val="decimal"/>
      <w:lvlText w:val="%7"/>
      <w:lvlJc w:val="left"/>
      <w:pPr>
        <w:ind w:left="468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71B4A0AE">
      <w:start w:val="1"/>
      <w:numFmt w:val="lowerLetter"/>
      <w:lvlText w:val="%8"/>
      <w:lvlJc w:val="left"/>
      <w:pPr>
        <w:ind w:left="540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DA2A32B8">
      <w:start w:val="1"/>
      <w:numFmt w:val="lowerRoman"/>
      <w:lvlText w:val="%9"/>
      <w:lvlJc w:val="left"/>
      <w:pPr>
        <w:ind w:left="612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8">
    <w:nsid w:val="7AF01C9E"/>
    <w:multiLevelType w:val="hybridMultilevel"/>
    <w:tmpl w:val="08DEA88A"/>
    <w:lvl w:ilvl="0" w:tplc="3A7C2310">
      <w:start w:val="1"/>
      <w:numFmt w:val="decimal"/>
      <w:lvlText w:val="%1."/>
      <w:lvlJc w:val="left"/>
      <w:pPr>
        <w:ind w:left="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9D66DEDA">
      <w:start w:val="1"/>
      <w:numFmt w:val="decimal"/>
      <w:lvlText w:val="%2)"/>
      <w:lvlJc w:val="left"/>
      <w:pPr>
        <w:ind w:left="4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8F8EED0">
      <w:start w:val="1"/>
      <w:numFmt w:val="lowerRoman"/>
      <w:lvlText w:val="%3"/>
      <w:lvlJc w:val="left"/>
      <w:pPr>
        <w:ind w:left="15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54CA4E3E">
      <w:start w:val="1"/>
      <w:numFmt w:val="decimal"/>
      <w:lvlText w:val="%4"/>
      <w:lvlJc w:val="left"/>
      <w:pPr>
        <w:ind w:left="22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3A624CDA">
      <w:start w:val="1"/>
      <w:numFmt w:val="lowerLetter"/>
      <w:lvlText w:val="%5"/>
      <w:lvlJc w:val="left"/>
      <w:pPr>
        <w:ind w:left="29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AA6A3894">
      <w:start w:val="1"/>
      <w:numFmt w:val="lowerRoman"/>
      <w:lvlText w:val="%6"/>
      <w:lvlJc w:val="left"/>
      <w:pPr>
        <w:ind w:left="36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57ACF9A">
      <w:start w:val="1"/>
      <w:numFmt w:val="decimal"/>
      <w:lvlText w:val="%7"/>
      <w:lvlJc w:val="left"/>
      <w:pPr>
        <w:ind w:left="43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C584CFB8">
      <w:start w:val="1"/>
      <w:numFmt w:val="lowerLetter"/>
      <w:lvlText w:val="%8"/>
      <w:lvlJc w:val="left"/>
      <w:pPr>
        <w:ind w:left="51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4E766692">
      <w:start w:val="1"/>
      <w:numFmt w:val="lowerRoman"/>
      <w:lvlText w:val="%9"/>
      <w:lvlJc w:val="left"/>
      <w:pPr>
        <w:ind w:left="58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29">
    <w:nsid w:val="7C8972EC"/>
    <w:multiLevelType w:val="hybridMultilevel"/>
    <w:tmpl w:val="12F6A6A8"/>
    <w:lvl w:ilvl="0" w:tplc="2020CF68">
      <w:start w:val="1"/>
      <w:numFmt w:val="decimal"/>
      <w:lvlText w:val="%1."/>
      <w:lvlJc w:val="left"/>
      <w:pPr>
        <w:ind w:left="41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5E60EAB4">
      <w:start w:val="1"/>
      <w:numFmt w:val="lowerLetter"/>
      <w:lvlText w:val="%2"/>
      <w:lvlJc w:val="left"/>
      <w:pPr>
        <w:ind w:left="11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9DEAC554">
      <w:start w:val="1"/>
      <w:numFmt w:val="lowerRoman"/>
      <w:lvlText w:val="%3"/>
      <w:lvlJc w:val="left"/>
      <w:pPr>
        <w:ind w:left="18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A9665CEE">
      <w:start w:val="1"/>
      <w:numFmt w:val="decimal"/>
      <w:lvlText w:val="%4"/>
      <w:lvlJc w:val="left"/>
      <w:pPr>
        <w:ind w:left="26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8F066BCE">
      <w:start w:val="1"/>
      <w:numFmt w:val="lowerLetter"/>
      <w:lvlText w:val="%5"/>
      <w:lvlJc w:val="left"/>
      <w:pPr>
        <w:ind w:left="332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5C98CCBC">
      <w:start w:val="1"/>
      <w:numFmt w:val="lowerRoman"/>
      <w:lvlText w:val="%6"/>
      <w:lvlJc w:val="left"/>
      <w:pPr>
        <w:ind w:left="404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F6B2A994">
      <w:start w:val="1"/>
      <w:numFmt w:val="decimal"/>
      <w:lvlText w:val="%7"/>
      <w:lvlJc w:val="left"/>
      <w:pPr>
        <w:ind w:left="476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02B8C4CE">
      <w:start w:val="1"/>
      <w:numFmt w:val="lowerLetter"/>
      <w:lvlText w:val="%8"/>
      <w:lvlJc w:val="left"/>
      <w:pPr>
        <w:ind w:left="548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A014AC98">
      <w:start w:val="1"/>
      <w:numFmt w:val="lowerRoman"/>
      <w:lvlText w:val="%9"/>
      <w:lvlJc w:val="left"/>
      <w:pPr>
        <w:ind w:left="6205"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0">
    <w:nsid w:val="7D9F7DCC"/>
    <w:multiLevelType w:val="hybridMultilevel"/>
    <w:tmpl w:val="962C9AF6"/>
    <w:lvl w:ilvl="0" w:tplc="4502BCDA">
      <w:start w:val="1"/>
      <w:numFmt w:val="decimal"/>
      <w:lvlText w:val="%1."/>
      <w:lvlJc w:val="left"/>
      <w:pPr>
        <w:ind w:left="551"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6A4A0B8A">
      <w:start w:val="1"/>
      <w:numFmt w:val="lowerLetter"/>
      <w:lvlText w:val="%2"/>
      <w:lvlJc w:val="left"/>
      <w:pPr>
        <w:ind w:left="12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1F16F154">
      <w:start w:val="1"/>
      <w:numFmt w:val="lowerRoman"/>
      <w:lvlText w:val="%3"/>
      <w:lvlJc w:val="left"/>
      <w:pPr>
        <w:ind w:left="19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EACE6484">
      <w:start w:val="1"/>
      <w:numFmt w:val="decimal"/>
      <w:lvlText w:val="%4"/>
      <w:lvlJc w:val="left"/>
      <w:pPr>
        <w:ind w:left="26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92EE38D4">
      <w:start w:val="1"/>
      <w:numFmt w:val="lowerLetter"/>
      <w:lvlText w:val="%5"/>
      <w:lvlJc w:val="left"/>
      <w:pPr>
        <w:ind w:left="336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87D42EDA">
      <w:start w:val="1"/>
      <w:numFmt w:val="lowerRoman"/>
      <w:lvlText w:val="%6"/>
      <w:lvlJc w:val="left"/>
      <w:pPr>
        <w:ind w:left="408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C9A0832C">
      <w:start w:val="1"/>
      <w:numFmt w:val="decimal"/>
      <w:lvlText w:val="%7"/>
      <w:lvlJc w:val="left"/>
      <w:pPr>
        <w:ind w:left="480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B19C4484">
      <w:start w:val="1"/>
      <w:numFmt w:val="lowerLetter"/>
      <w:lvlText w:val="%8"/>
      <w:lvlJc w:val="left"/>
      <w:pPr>
        <w:ind w:left="552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390ED3E">
      <w:start w:val="1"/>
      <w:numFmt w:val="lowerRoman"/>
      <w:lvlText w:val="%9"/>
      <w:lvlJc w:val="left"/>
      <w:pPr>
        <w:ind w:left="6247"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abstractNum w:abstractNumId="31">
    <w:nsid w:val="7F8277F6"/>
    <w:multiLevelType w:val="hybridMultilevel"/>
    <w:tmpl w:val="D306108E"/>
    <w:lvl w:ilvl="0" w:tplc="64102C80">
      <w:start w:val="2"/>
      <w:numFmt w:val="lowerLetter"/>
      <w:lvlText w:val="%1)"/>
      <w:lvlJc w:val="left"/>
      <w:pPr>
        <w:ind w:left="994"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B6DA3EE2">
      <w:start w:val="1"/>
      <w:numFmt w:val="lowerLetter"/>
      <w:lvlText w:val="%2"/>
      <w:lvlJc w:val="left"/>
      <w:pPr>
        <w:ind w:left="16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2" w:tplc="EC369ADE">
      <w:start w:val="1"/>
      <w:numFmt w:val="lowerRoman"/>
      <w:lvlText w:val="%3"/>
      <w:lvlJc w:val="left"/>
      <w:pPr>
        <w:ind w:left="23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3" w:tplc="C8CA722A">
      <w:start w:val="1"/>
      <w:numFmt w:val="decimal"/>
      <w:lvlText w:val="%4"/>
      <w:lvlJc w:val="left"/>
      <w:pPr>
        <w:ind w:left="30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4" w:tplc="42F8A84C">
      <w:start w:val="1"/>
      <w:numFmt w:val="lowerLetter"/>
      <w:lvlText w:val="%5"/>
      <w:lvlJc w:val="left"/>
      <w:pPr>
        <w:ind w:left="380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5" w:tplc="18305CB6">
      <w:start w:val="1"/>
      <w:numFmt w:val="lowerRoman"/>
      <w:lvlText w:val="%6"/>
      <w:lvlJc w:val="left"/>
      <w:pPr>
        <w:ind w:left="452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6" w:tplc="4978171C">
      <w:start w:val="1"/>
      <w:numFmt w:val="decimal"/>
      <w:lvlText w:val="%7"/>
      <w:lvlJc w:val="left"/>
      <w:pPr>
        <w:ind w:left="524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7" w:tplc="FD207EA6">
      <w:start w:val="1"/>
      <w:numFmt w:val="lowerLetter"/>
      <w:lvlText w:val="%8"/>
      <w:lvlJc w:val="left"/>
      <w:pPr>
        <w:ind w:left="596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8" w:tplc="05D4F720">
      <w:start w:val="1"/>
      <w:numFmt w:val="lowerRoman"/>
      <w:lvlText w:val="%9"/>
      <w:lvlJc w:val="left"/>
      <w:pPr>
        <w:ind w:left="6686"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abstractNum>
  <w:num w:numId="1">
    <w:abstractNumId w:val="16"/>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CC2"/>
    <w:rsid w:val="00053730"/>
    <w:rsid w:val="00081F1E"/>
    <w:rsid w:val="000F6ECE"/>
    <w:rsid w:val="00114474"/>
    <w:rsid w:val="00296CCB"/>
    <w:rsid w:val="002D18A8"/>
    <w:rsid w:val="004E60BE"/>
    <w:rsid w:val="005C3F5C"/>
    <w:rsid w:val="005C51AD"/>
    <w:rsid w:val="00674EF9"/>
    <w:rsid w:val="00905730"/>
    <w:rsid w:val="00912DA8"/>
    <w:rsid w:val="009F3F97"/>
    <w:rsid w:val="00A011DD"/>
    <w:rsid w:val="00B16072"/>
    <w:rsid w:val="00C542A6"/>
    <w:rsid w:val="00C76CC2"/>
    <w:rsid w:val="00EE19BF"/>
    <w:rsid w:val="00EF69DE"/>
    <w:rsid w:val="00FB1ECF"/>
    <w:rsid w:val="00FC4E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imes New Roman"/>
        <w:sz w:val="24"/>
        <w:szCs w:val="24"/>
        <w:lang w:val="pl-PL" w:eastAsia="en-US" w:bidi="ar-SA"/>
      </w:rPr>
    </w:rPrDefault>
    <w:pPrDefault>
      <w:pPr>
        <w:ind w:firstLine="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DA8"/>
    <w:pPr>
      <w:spacing w:after="40" w:line="268" w:lineRule="auto"/>
      <w:ind w:left="713" w:hanging="288"/>
    </w:pPr>
    <w:rPr>
      <w:rFonts w:ascii="Calibri" w:eastAsia="Calibri" w:hAnsi="Calibri" w:cs="Calibri"/>
      <w:color w:val="000000"/>
      <w:sz w:val="22"/>
      <w:szCs w:val="22"/>
      <w:lang w:eastAsia="pl-PL"/>
    </w:rPr>
  </w:style>
  <w:style w:type="paragraph" w:styleId="Nagwek1">
    <w:name w:val="heading 1"/>
    <w:next w:val="Normalny"/>
    <w:link w:val="Nagwek1Znak"/>
    <w:uiPriority w:val="9"/>
    <w:qFormat/>
    <w:rsid w:val="00912DA8"/>
    <w:pPr>
      <w:keepNext/>
      <w:keepLines/>
      <w:numPr>
        <w:numId w:val="1"/>
      </w:numPr>
      <w:spacing w:after="53" w:line="256" w:lineRule="auto"/>
      <w:ind w:left="111" w:hanging="10"/>
      <w:jc w:val="center"/>
      <w:outlineLvl w:val="0"/>
    </w:pPr>
    <w:rPr>
      <w:rFonts w:ascii="Calibri" w:eastAsia="Calibri" w:hAnsi="Calibri" w:cs="Calibri"/>
      <w:b/>
      <w:color w:val="000000"/>
      <w:sz w:val="22"/>
      <w:szCs w:val="22"/>
      <w:lang w:eastAsia="pl-PL"/>
    </w:rPr>
  </w:style>
  <w:style w:type="paragraph" w:styleId="Nagwek2">
    <w:name w:val="heading 2"/>
    <w:next w:val="Normalny"/>
    <w:link w:val="Nagwek2Znak"/>
    <w:uiPriority w:val="9"/>
    <w:semiHidden/>
    <w:unhideWhenUsed/>
    <w:qFormat/>
    <w:rsid w:val="00912DA8"/>
    <w:pPr>
      <w:keepNext/>
      <w:keepLines/>
      <w:numPr>
        <w:ilvl w:val="1"/>
        <w:numId w:val="1"/>
      </w:numPr>
      <w:spacing w:after="53" w:line="256" w:lineRule="auto"/>
      <w:ind w:left="111" w:hanging="10"/>
      <w:jc w:val="center"/>
      <w:outlineLvl w:val="1"/>
    </w:pPr>
    <w:rPr>
      <w:rFonts w:ascii="Calibri" w:eastAsia="Calibri" w:hAnsi="Calibri" w:cs="Calibri"/>
      <w:b/>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2DA8"/>
    <w:rPr>
      <w:rFonts w:ascii="Calibri" w:eastAsia="Calibri" w:hAnsi="Calibri" w:cs="Calibri"/>
      <w:b/>
      <w:color w:val="000000"/>
      <w:sz w:val="22"/>
      <w:szCs w:val="22"/>
      <w:lang w:eastAsia="pl-PL"/>
    </w:rPr>
  </w:style>
  <w:style w:type="character" w:customStyle="1" w:styleId="Nagwek2Znak">
    <w:name w:val="Nagłówek 2 Znak"/>
    <w:basedOn w:val="Domylnaczcionkaakapitu"/>
    <w:link w:val="Nagwek2"/>
    <w:uiPriority w:val="9"/>
    <w:semiHidden/>
    <w:rsid w:val="00912DA8"/>
    <w:rPr>
      <w:rFonts w:ascii="Calibri" w:eastAsia="Calibri" w:hAnsi="Calibri" w:cs="Calibri"/>
      <w:b/>
      <w:color w:val="000000"/>
      <w:sz w:val="22"/>
      <w:szCs w:val="22"/>
      <w:lang w:eastAsia="pl-PL"/>
    </w:rPr>
  </w:style>
  <w:style w:type="table" w:customStyle="1" w:styleId="TableGrid">
    <w:name w:val="TableGrid"/>
    <w:rsid w:val="00912DA8"/>
    <w:pPr>
      <w:ind w:firstLine="0"/>
      <w:jc w:val="left"/>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paragraph" w:styleId="Akapitzlist">
    <w:name w:val="List Paragraph"/>
    <w:basedOn w:val="Normalny"/>
    <w:uiPriority w:val="34"/>
    <w:qFormat/>
    <w:rsid w:val="00A011D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imes New Roman"/>
        <w:sz w:val="24"/>
        <w:szCs w:val="24"/>
        <w:lang w:val="pl-PL" w:eastAsia="en-US" w:bidi="ar-SA"/>
      </w:rPr>
    </w:rPrDefault>
    <w:pPrDefault>
      <w:pPr>
        <w:ind w:firstLine="510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12DA8"/>
    <w:pPr>
      <w:spacing w:after="40" w:line="268" w:lineRule="auto"/>
      <w:ind w:left="713" w:hanging="288"/>
    </w:pPr>
    <w:rPr>
      <w:rFonts w:ascii="Calibri" w:eastAsia="Calibri" w:hAnsi="Calibri" w:cs="Calibri"/>
      <w:color w:val="000000"/>
      <w:sz w:val="22"/>
      <w:szCs w:val="22"/>
      <w:lang w:eastAsia="pl-PL"/>
    </w:rPr>
  </w:style>
  <w:style w:type="paragraph" w:styleId="Nagwek1">
    <w:name w:val="heading 1"/>
    <w:next w:val="Normalny"/>
    <w:link w:val="Nagwek1Znak"/>
    <w:uiPriority w:val="9"/>
    <w:qFormat/>
    <w:rsid w:val="00912DA8"/>
    <w:pPr>
      <w:keepNext/>
      <w:keepLines/>
      <w:numPr>
        <w:numId w:val="1"/>
      </w:numPr>
      <w:spacing w:after="53" w:line="256" w:lineRule="auto"/>
      <w:ind w:left="111" w:hanging="10"/>
      <w:jc w:val="center"/>
      <w:outlineLvl w:val="0"/>
    </w:pPr>
    <w:rPr>
      <w:rFonts w:ascii="Calibri" w:eastAsia="Calibri" w:hAnsi="Calibri" w:cs="Calibri"/>
      <w:b/>
      <w:color w:val="000000"/>
      <w:sz w:val="22"/>
      <w:szCs w:val="22"/>
      <w:lang w:eastAsia="pl-PL"/>
    </w:rPr>
  </w:style>
  <w:style w:type="paragraph" w:styleId="Nagwek2">
    <w:name w:val="heading 2"/>
    <w:next w:val="Normalny"/>
    <w:link w:val="Nagwek2Znak"/>
    <w:uiPriority w:val="9"/>
    <w:semiHidden/>
    <w:unhideWhenUsed/>
    <w:qFormat/>
    <w:rsid w:val="00912DA8"/>
    <w:pPr>
      <w:keepNext/>
      <w:keepLines/>
      <w:numPr>
        <w:ilvl w:val="1"/>
        <w:numId w:val="1"/>
      </w:numPr>
      <w:spacing w:after="53" w:line="256" w:lineRule="auto"/>
      <w:ind w:left="111" w:hanging="10"/>
      <w:jc w:val="center"/>
      <w:outlineLvl w:val="1"/>
    </w:pPr>
    <w:rPr>
      <w:rFonts w:ascii="Calibri" w:eastAsia="Calibri" w:hAnsi="Calibri" w:cs="Calibri"/>
      <w:b/>
      <w:color w:val="000000"/>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12DA8"/>
    <w:rPr>
      <w:rFonts w:ascii="Calibri" w:eastAsia="Calibri" w:hAnsi="Calibri" w:cs="Calibri"/>
      <w:b/>
      <w:color w:val="000000"/>
      <w:sz w:val="22"/>
      <w:szCs w:val="22"/>
      <w:lang w:eastAsia="pl-PL"/>
    </w:rPr>
  </w:style>
  <w:style w:type="character" w:customStyle="1" w:styleId="Nagwek2Znak">
    <w:name w:val="Nagłówek 2 Znak"/>
    <w:basedOn w:val="Domylnaczcionkaakapitu"/>
    <w:link w:val="Nagwek2"/>
    <w:uiPriority w:val="9"/>
    <w:semiHidden/>
    <w:rsid w:val="00912DA8"/>
    <w:rPr>
      <w:rFonts w:ascii="Calibri" w:eastAsia="Calibri" w:hAnsi="Calibri" w:cs="Calibri"/>
      <w:b/>
      <w:color w:val="000000"/>
      <w:sz w:val="22"/>
      <w:szCs w:val="22"/>
      <w:lang w:eastAsia="pl-PL"/>
    </w:rPr>
  </w:style>
  <w:style w:type="table" w:customStyle="1" w:styleId="TableGrid">
    <w:name w:val="TableGrid"/>
    <w:rsid w:val="00912DA8"/>
    <w:pPr>
      <w:ind w:firstLine="0"/>
      <w:jc w:val="left"/>
    </w:pPr>
    <w:rPr>
      <w:rFonts w:asciiTheme="minorHAnsi" w:eastAsiaTheme="minorEastAsia" w:hAnsiTheme="minorHAnsi" w:cstheme="minorBidi"/>
      <w:sz w:val="22"/>
      <w:szCs w:val="22"/>
      <w:lang w:eastAsia="pl-PL"/>
    </w:rPr>
    <w:tblPr>
      <w:tblCellMar>
        <w:top w:w="0" w:type="dxa"/>
        <w:left w:w="0" w:type="dxa"/>
        <w:bottom w:w="0" w:type="dxa"/>
        <w:right w:w="0" w:type="dxa"/>
      </w:tblCellMar>
    </w:tblPr>
  </w:style>
  <w:style w:type="paragraph" w:styleId="Akapitzlist">
    <w:name w:val="List Paragraph"/>
    <w:basedOn w:val="Normalny"/>
    <w:uiPriority w:val="34"/>
    <w:qFormat/>
    <w:rsid w:val="00A01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739260">
      <w:bodyDiv w:val="1"/>
      <w:marLeft w:val="0"/>
      <w:marRight w:val="0"/>
      <w:marTop w:val="0"/>
      <w:marBottom w:val="0"/>
      <w:divBdr>
        <w:top w:val="none" w:sz="0" w:space="0" w:color="auto"/>
        <w:left w:val="none" w:sz="0" w:space="0" w:color="auto"/>
        <w:bottom w:val="none" w:sz="0" w:space="0" w:color="auto"/>
        <w:right w:val="none" w:sz="0" w:space="0" w:color="auto"/>
      </w:divBdr>
    </w:div>
    <w:div w:id="20193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46BC4-8036-485E-BCF8-063C9969F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23</Pages>
  <Words>8786</Words>
  <Characters>52719</Characters>
  <Application>Microsoft Office Word</Application>
  <DocSecurity>0</DocSecurity>
  <Lines>439</Lines>
  <Paragraphs>122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katola</cp:lastModifiedBy>
  <cp:revision>12</cp:revision>
  <dcterms:created xsi:type="dcterms:W3CDTF">2023-09-19T08:22:00Z</dcterms:created>
  <dcterms:modified xsi:type="dcterms:W3CDTF">2023-09-29T15:18:00Z</dcterms:modified>
</cp:coreProperties>
</file>